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BABE41" w14:textId="77777777" w:rsidR="0088600B" w:rsidRDefault="0088600B" w:rsidP="0088600B">
      <w:pPr>
        <w:jc w:val="both"/>
        <w:rPr>
          <w:bCs/>
          <w:sz w:val="18"/>
          <w:szCs w:val="18"/>
        </w:rPr>
      </w:pPr>
      <w:r>
        <w:rPr>
          <w:bCs/>
          <w:sz w:val="18"/>
          <w:szCs w:val="18"/>
        </w:rPr>
        <w:t>До заключения договора Исполнитель в доступной форме уведомляет Пациента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 а также уведомляет Пациента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 ознакомлен(а).</w:t>
      </w:r>
    </w:p>
    <w:p w14:paraId="3E21931D" w14:textId="77777777" w:rsidR="0088600B" w:rsidRDefault="0088600B" w:rsidP="0088600B">
      <w:pPr>
        <w:rPr>
          <w:sz w:val="18"/>
          <w:szCs w:val="18"/>
        </w:rPr>
      </w:pPr>
      <w:r>
        <w:rPr>
          <w:sz w:val="18"/>
          <w:szCs w:val="18"/>
        </w:rPr>
        <w:t>___________________________/____________________________/</w:t>
      </w:r>
    </w:p>
    <w:p w14:paraId="29159C86" w14:textId="77777777" w:rsidR="0088600B" w:rsidRDefault="0088600B" w:rsidP="0088600B">
      <w:pPr>
        <w:rPr>
          <w:b/>
          <w:sz w:val="18"/>
          <w:szCs w:val="18"/>
        </w:rPr>
      </w:pPr>
    </w:p>
    <w:p w14:paraId="3D22841E" w14:textId="0C269258" w:rsidR="0088600B" w:rsidRDefault="0088600B" w:rsidP="0088600B">
      <w:pPr>
        <w:jc w:val="center"/>
        <w:rPr>
          <w:b/>
          <w:sz w:val="18"/>
          <w:szCs w:val="18"/>
        </w:rPr>
      </w:pPr>
      <w:r>
        <w:rPr>
          <w:b/>
          <w:sz w:val="18"/>
          <w:szCs w:val="18"/>
        </w:rPr>
        <w:t xml:space="preserve">Договор на оказание платных медицинских услуг № </w:t>
      </w:r>
    </w:p>
    <w:p w14:paraId="703338A7" w14:textId="77777777" w:rsidR="0088600B" w:rsidRDefault="0088600B" w:rsidP="0088600B">
      <w:pPr>
        <w:jc w:val="both"/>
        <w:rPr>
          <w:sz w:val="18"/>
          <w:szCs w:val="18"/>
        </w:rPr>
      </w:pPr>
    </w:p>
    <w:p w14:paraId="781162FD" w14:textId="51D949A2" w:rsidR="0088600B" w:rsidRDefault="0088600B" w:rsidP="0088600B">
      <w:pPr>
        <w:jc w:val="both"/>
        <w:rPr>
          <w:i/>
          <w:sz w:val="18"/>
          <w:szCs w:val="18"/>
          <w:u w:val="single"/>
        </w:rPr>
      </w:pPr>
      <w:r>
        <w:rPr>
          <w:i/>
          <w:sz w:val="18"/>
          <w:szCs w:val="18"/>
          <w:u w:val="single"/>
        </w:rPr>
        <w:t xml:space="preserve">г. Санкт-Петербург                                                                                                  ____________  </w:t>
      </w:r>
      <w:r w:rsidR="00FB5B93">
        <w:rPr>
          <w:i/>
          <w:sz w:val="18"/>
          <w:szCs w:val="18"/>
          <w:u w:val="single"/>
        </w:rPr>
        <w:t xml:space="preserve">                                                                                                                                                               </w:t>
      </w:r>
      <w:proofErr w:type="gramStart"/>
      <w:r>
        <w:rPr>
          <w:i/>
          <w:sz w:val="18"/>
          <w:szCs w:val="18"/>
          <w:u w:val="single"/>
        </w:rPr>
        <w:t xml:space="preserve">   «</w:t>
      </w:r>
      <w:proofErr w:type="gramEnd"/>
      <w:r w:rsidR="00FB5B93">
        <w:rPr>
          <w:i/>
          <w:sz w:val="18"/>
          <w:szCs w:val="18"/>
          <w:u w:val="single"/>
        </w:rPr>
        <w:t>»          2026 г</w:t>
      </w:r>
      <w:r>
        <w:rPr>
          <w:i/>
          <w:sz w:val="18"/>
          <w:szCs w:val="18"/>
          <w:u w:val="single"/>
        </w:rPr>
        <w:t xml:space="preserve">.    </w:t>
      </w:r>
    </w:p>
    <w:p w14:paraId="4E0F7B92" w14:textId="77777777" w:rsidR="0088600B" w:rsidRDefault="0088600B" w:rsidP="0088600B">
      <w:pPr>
        <w:jc w:val="both"/>
        <w:rPr>
          <w:i/>
          <w:sz w:val="18"/>
          <w:szCs w:val="18"/>
          <w:u w:val="single"/>
        </w:rPr>
      </w:pPr>
      <w:r>
        <w:rPr>
          <w:i/>
          <w:sz w:val="18"/>
          <w:szCs w:val="18"/>
          <w:u w:val="single"/>
        </w:rPr>
        <w:t xml:space="preserve">   </w:t>
      </w:r>
    </w:p>
    <w:p w14:paraId="43046D06" w14:textId="34444B30" w:rsidR="0088600B" w:rsidRDefault="0088600B" w:rsidP="0088600B">
      <w:pPr>
        <w:jc w:val="both"/>
        <w:rPr>
          <w:iCs/>
          <w:sz w:val="18"/>
          <w:szCs w:val="18"/>
        </w:rPr>
      </w:pPr>
      <w:proofErr w:type="gramStart"/>
      <w:r>
        <w:rPr>
          <w:b/>
          <w:bCs/>
          <w:iCs/>
          <w:sz w:val="18"/>
          <w:szCs w:val="18"/>
        </w:rPr>
        <w:t>Пациент(</w:t>
      </w:r>
      <w:proofErr w:type="gramEnd"/>
      <w:r>
        <w:rPr>
          <w:b/>
          <w:bCs/>
          <w:iCs/>
          <w:sz w:val="18"/>
          <w:szCs w:val="18"/>
        </w:rPr>
        <w:t xml:space="preserve">Потребитель) </w:t>
      </w:r>
    </w:p>
    <w:p w14:paraId="1BD768FB" w14:textId="77777777" w:rsidR="0088600B" w:rsidRDefault="0088600B" w:rsidP="0088600B">
      <w:pPr>
        <w:ind w:firstLine="4395"/>
        <w:jc w:val="both"/>
        <w:rPr>
          <w:iCs/>
          <w:sz w:val="18"/>
          <w:szCs w:val="18"/>
        </w:rPr>
      </w:pPr>
      <w:r>
        <w:rPr>
          <w:iCs/>
          <w:sz w:val="18"/>
          <w:szCs w:val="18"/>
        </w:rPr>
        <w:t>(</w:t>
      </w:r>
      <w:proofErr w:type="spellStart"/>
      <w:r>
        <w:rPr>
          <w:iCs/>
          <w:sz w:val="18"/>
          <w:szCs w:val="18"/>
        </w:rPr>
        <w:t>ф.и.о.</w:t>
      </w:r>
      <w:proofErr w:type="spellEnd"/>
      <w:r>
        <w:rPr>
          <w:iCs/>
          <w:sz w:val="18"/>
          <w:szCs w:val="18"/>
        </w:rPr>
        <w:t xml:space="preserve"> физического лица)</w:t>
      </w:r>
    </w:p>
    <w:p w14:paraId="31E32AF1" w14:textId="17CE806A" w:rsidR="0088600B" w:rsidRDefault="00FB5B93" w:rsidP="0088600B">
      <w:pPr>
        <w:jc w:val="both"/>
        <w:rPr>
          <w:iCs/>
          <w:sz w:val="18"/>
          <w:szCs w:val="18"/>
        </w:rPr>
      </w:pPr>
      <w:r>
        <w:rPr>
          <w:iCs/>
          <w:sz w:val="18"/>
          <w:szCs w:val="18"/>
        </w:rPr>
        <w:t xml:space="preserve">                 </w:t>
      </w:r>
      <w:r w:rsidR="0088600B">
        <w:rPr>
          <w:iCs/>
          <w:sz w:val="18"/>
          <w:szCs w:val="18"/>
        </w:rPr>
        <w:t>года рождения,</w:t>
      </w:r>
      <w:r w:rsidR="0088600B">
        <w:t xml:space="preserve"> </w:t>
      </w:r>
      <w:r w:rsidR="0088600B">
        <w:rPr>
          <w:iCs/>
          <w:sz w:val="18"/>
          <w:szCs w:val="18"/>
        </w:rPr>
        <w:t xml:space="preserve">паспорт </w:t>
      </w:r>
      <w:proofErr w:type="gramStart"/>
      <w:r w:rsidR="0088600B">
        <w:rPr>
          <w:iCs/>
          <w:sz w:val="18"/>
          <w:szCs w:val="18"/>
        </w:rPr>
        <w:t>серия  номер</w:t>
      </w:r>
      <w:proofErr w:type="gramEnd"/>
      <w:r w:rsidR="0088600B">
        <w:rPr>
          <w:iCs/>
          <w:sz w:val="18"/>
          <w:szCs w:val="18"/>
        </w:rPr>
        <w:t xml:space="preserve"> , выдан </w:t>
      </w:r>
    </w:p>
    <w:p w14:paraId="72F33D82" w14:textId="77777777" w:rsidR="0088600B" w:rsidRDefault="0088600B" w:rsidP="0088600B">
      <w:pPr>
        <w:jc w:val="both"/>
        <w:rPr>
          <w:iCs/>
          <w:sz w:val="18"/>
          <w:szCs w:val="18"/>
        </w:rPr>
      </w:pPr>
    </w:p>
    <w:p w14:paraId="788B9BE2" w14:textId="10B32EF5" w:rsidR="0088600B" w:rsidRDefault="0088600B" w:rsidP="0088600B">
      <w:pPr>
        <w:jc w:val="both"/>
        <w:rPr>
          <w:iCs/>
          <w:sz w:val="18"/>
          <w:szCs w:val="18"/>
        </w:rPr>
      </w:pPr>
      <w:proofErr w:type="gramStart"/>
      <w:r>
        <w:rPr>
          <w:iCs/>
          <w:sz w:val="18"/>
          <w:szCs w:val="18"/>
        </w:rPr>
        <w:t>Телефон:</w:t>
      </w:r>
      <w:r w:rsidR="00FB5B93">
        <w:rPr>
          <w:iCs/>
          <w:sz w:val="18"/>
          <w:szCs w:val="18"/>
        </w:rPr>
        <w:t xml:space="preserve">   </w:t>
      </w:r>
      <w:proofErr w:type="gramEnd"/>
      <w:r w:rsidR="00FB5B93">
        <w:rPr>
          <w:iCs/>
          <w:sz w:val="18"/>
          <w:szCs w:val="18"/>
        </w:rPr>
        <w:t xml:space="preserve">                </w:t>
      </w:r>
      <w:proofErr w:type="gramStart"/>
      <w:r w:rsidR="00FB5B93">
        <w:rPr>
          <w:iCs/>
          <w:sz w:val="18"/>
          <w:szCs w:val="18"/>
        </w:rPr>
        <w:t xml:space="preserve">  </w:t>
      </w:r>
      <w:r>
        <w:rPr>
          <w:iCs/>
          <w:sz w:val="18"/>
          <w:szCs w:val="18"/>
        </w:rPr>
        <w:t>,</w:t>
      </w:r>
      <w:proofErr w:type="gramEnd"/>
      <w:r>
        <w:rPr>
          <w:iCs/>
          <w:sz w:val="18"/>
          <w:szCs w:val="18"/>
        </w:rPr>
        <w:t xml:space="preserve"> </w:t>
      </w:r>
      <w:proofErr w:type="spellStart"/>
      <w:r>
        <w:rPr>
          <w:iCs/>
          <w:sz w:val="18"/>
          <w:szCs w:val="18"/>
        </w:rPr>
        <w:t>e-mail</w:t>
      </w:r>
      <w:proofErr w:type="spellEnd"/>
      <w:r>
        <w:rPr>
          <w:iCs/>
          <w:sz w:val="18"/>
          <w:szCs w:val="18"/>
        </w:rPr>
        <w:t xml:space="preserve">:                                                               </w:t>
      </w:r>
    </w:p>
    <w:p w14:paraId="1EE83074" w14:textId="77777777" w:rsidR="0088600B" w:rsidRDefault="0088600B" w:rsidP="0088600B">
      <w:pPr>
        <w:jc w:val="both"/>
        <w:rPr>
          <w:iCs/>
          <w:sz w:val="18"/>
          <w:szCs w:val="18"/>
        </w:rPr>
      </w:pPr>
      <w:r>
        <w:rPr>
          <w:iCs/>
          <w:sz w:val="18"/>
          <w:szCs w:val="18"/>
        </w:rPr>
        <w:t xml:space="preserve">и </w:t>
      </w:r>
      <w:r>
        <w:rPr>
          <w:b/>
          <w:bCs/>
          <w:iCs/>
          <w:sz w:val="18"/>
          <w:szCs w:val="18"/>
        </w:rPr>
        <w:t>Общество с ограниченной ответственностью «</w:t>
      </w:r>
      <w:proofErr w:type="spellStart"/>
      <w:r>
        <w:rPr>
          <w:b/>
          <w:bCs/>
          <w:iCs/>
          <w:sz w:val="18"/>
          <w:szCs w:val="18"/>
        </w:rPr>
        <w:t>Медалл</w:t>
      </w:r>
      <w:proofErr w:type="spellEnd"/>
      <w:r>
        <w:rPr>
          <w:b/>
          <w:bCs/>
          <w:iCs/>
          <w:sz w:val="18"/>
          <w:szCs w:val="18"/>
        </w:rPr>
        <w:t xml:space="preserve"> Эстетика»</w:t>
      </w:r>
      <w:r>
        <w:rPr>
          <w:iCs/>
          <w:sz w:val="18"/>
          <w:szCs w:val="18"/>
        </w:rPr>
        <w:t xml:space="preserve">, ОГРН 1187847146190, ИНН 7813612669, в лице Генерального директора Метелева Дмитрия Евгеньевича, действующего на основании Устава и лицензии № Л041-01148-78/00347453, выданной 14.02.2020 года,  Комитетом по здравоохранению города Санкт-Петербург,  (тел. (812) 635-55-77, адрес: г. Санкт-Петербург, Малая Садовая ул., д. 1)  на осуществление медицинской деятельности, согласно которой при оказании первичной медико-санитарной помощи организуются и выполняются следующие работы(услуги): при оказании первичной доврачебной медико-санитарной помощи в амбулаторных условиях по: анестезиологии и реаниматологии; лабораторной диагностике; медицинскому массажу; рентгенологии; сестринскому делу; сестринскому делу в косметологии; функциональной диагностике; при оказании первичной врачебной медико-санитарной помощи в амбулаторных условиях по: терапии;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анестезиологии и реаниматологии; гастроэнтерологии; дерматовенерологии; диетологии; клинической лабораторной диагностике; косметологии; мануальной терапии; неврологии; онкологии; организации здравоохранения и общественному здоровью, эпидемиологии; остеопатии; оториноларингологии (за исключением кохлеарной имплантации); пластической хирургии; рентгенологии; сердечно-сосудистой хирургии; ультразвуковой диагностике; хирургии; челюстно-лицевой хирургии; при оказании специализированной, в том числе высокотехнологичной, медицинской помощи организуются и выполняются следующие работы (услуги): при оказании специализированной медицинской помощи в стационарных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анестезиологии и реаниматологии; клинической лабораторной диагностике; оториноларингологии (за исключением кохлеарной имплантации); пластической хирургии; рентгенологии; сердечно-сосудистой хирургии; сестринскому делу; трансфузиологии; хирургии; челюстно-лицевой хирургии; при проведении медицинских экспертиз организуются и выполняются работы(услуги) по: экспертизе временной нетрудоспособности, именуемое в дальнейшем </w:t>
      </w:r>
      <w:r>
        <w:rPr>
          <w:b/>
          <w:bCs/>
          <w:iCs/>
          <w:sz w:val="18"/>
          <w:szCs w:val="18"/>
        </w:rPr>
        <w:t>«Исполнитель»</w:t>
      </w:r>
      <w:r>
        <w:rPr>
          <w:iCs/>
          <w:sz w:val="18"/>
          <w:szCs w:val="18"/>
        </w:rPr>
        <w:t xml:space="preserve">, далее совместно именуемые </w:t>
      </w:r>
      <w:r>
        <w:rPr>
          <w:b/>
          <w:bCs/>
          <w:iCs/>
          <w:sz w:val="18"/>
          <w:szCs w:val="18"/>
        </w:rPr>
        <w:t>«Стороны»</w:t>
      </w:r>
      <w:r>
        <w:rPr>
          <w:iCs/>
          <w:sz w:val="18"/>
          <w:szCs w:val="18"/>
        </w:rPr>
        <w:t>, заключили настоящий договор о нижеследующем.</w:t>
      </w:r>
    </w:p>
    <w:p w14:paraId="4C9795A7" w14:textId="77777777" w:rsidR="0088600B" w:rsidRDefault="0088600B" w:rsidP="0088600B">
      <w:pPr>
        <w:numPr>
          <w:ilvl w:val="0"/>
          <w:numId w:val="1"/>
        </w:numPr>
        <w:tabs>
          <w:tab w:val="left" w:pos="284"/>
        </w:tabs>
        <w:suppressAutoHyphens w:val="0"/>
        <w:ind w:left="0" w:firstLine="0"/>
        <w:jc w:val="center"/>
        <w:rPr>
          <w:b/>
          <w:bCs/>
          <w:iCs/>
          <w:sz w:val="18"/>
          <w:szCs w:val="18"/>
        </w:rPr>
      </w:pPr>
      <w:r>
        <w:rPr>
          <w:b/>
          <w:bCs/>
          <w:sz w:val="18"/>
          <w:szCs w:val="18"/>
        </w:rPr>
        <w:t>Предмет</w:t>
      </w:r>
    </w:p>
    <w:p w14:paraId="6E54F464" w14:textId="77777777" w:rsidR="0088600B" w:rsidRDefault="0088600B" w:rsidP="0088600B">
      <w:pPr>
        <w:numPr>
          <w:ilvl w:val="1"/>
          <w:numId w:val="1"/>
        </w:numPr>
        <w:tabs>
          <w:tab w:val="left" w:pos="426"/>
        </w:tabs>
        <w:suppressAutoHyphens w:val="0"/>
        <w:ind w:left="431" w:hanging="431"/>
        <w:jc w:val="both"/>
        <w:rPr>
          <w:sz w:val="18"/>
          <w:szCs w:val="18"/>
          <w:lang w:eastAsia="ru-RU"/>
        </w:rPr>
      </w:pPr>
      <w:r>
        <w:rPr>
          <w:sz w:val="18"/>
          <w:szCs w:val="18"/>
          <w:lang w:eastAsia="ru-RU"/>
        </w:rPr>
        <w:t>Пациент поручает, а Исполнитель принимает на себя за счёт и за вознаграждение, уплачиваемое Пациентом, оказание медицинских услуг Потребителю, отвечающих требованиям, предъявляемым к методам профилактики, диагностики и лечения, и разрешенным на территории РФ, в соответствии с лицензией и прейскурантом Исполнителя. Перечень платных медицинских услуг, предоставляемых в соответствии с настоящим договором, а также их стоимость содержится в приложениях, являющихся его неотъемлемой частью.</w:t>
      </w:r>
    </w:p>
    <w:p w14:paraId="4C30A088" w14:textId="77777777" w:rsidR="0088600B" w:rsidRDefault="0088600B" w:rsidP="0088600B">
      <w:pPr>
        <w:numPr>
          <w:ilvl w:val="1"/>
          <w:numId w:val="1"/>
        </w:numPr>
        <w:tabs>
          <w:tab w:val="left" w:pos="426"/>
        </w:tabs>
        <w:suppressAutoHyphens w:val="0"/>
        <w:ind w:left="431" w:hanging="431"/>
        <w:jc w:val="both"/>
        <w:rPr>
          <w:sz w:val="18"/>
          <w:szCs w:val="18"/>
          <w:lang w:eastAsia="ru-RU"/>
        </w:rPr>
      </w:pPr>
      <w:r>
        <w:rPr>
          <w:sz w:val="18"/>
          <w:szCs w:val="18"/>
          <w:lang w:eastAsia="ru-RU"/>
        </w:rPr>
        <w:t>Пациенту оказывается услуга прием (осмотр, консультация) врача-_________________________________________ первичный.</w:t>
      </w:r>
    </w:p>
    <w:p w14:paraId="008B5328" w14:textId="77777777" w:rsidR="0088600B" w:rsidRDefault="0088600B" w:rsidP="0088600B">
      <w:pPr>
        <w:numPr>
          <w:ilvl w:val="1"/>
          <w:numId w:val="1"/>
        </w:numPr>
        <w:tabs>
          <w:tab w:val="left" w:pos="426"/>
        </w:tabs>
        <w:suppressAutoHyphens w:val="0"/>
        <w:ind w:left="431" w:hanging="431"/>
        <w:jc w:val="both"/>
        <w:rPr>
          <w:sz w:val="18"/>
          <w:szCs w:val="18"/>
          <w:lang w:eastAsia="ru-RU"/>
        </w:rPr>
      </w:pPr>
      <w:r>
        <w:rPr>
          <w:sz w:val="18"/>
          <w:szCs w:val="18"/>
          <w:lang w:eastAsia="ru-RU"/>
        </w:rPr>
        <w:t>Составными частями договора являются документы, оформляемые до и в процессе предоставления услуг Пациенту (планы лечения, информированные добровольные согласия на медицинские вмешательства, иные детализирующие документы), составление которых объективно невозможно до проведения консультаций и осмотров.</w:t>
      </w:r>
    </w:p>
    <w:p w14:paraId="7C01DF86" w14:textId="77777777" w:rsidR="0088600B" w:rsidRDefault="0088600B" w:rsidP="0088600B">
      <w:pPr>
        <w:numPr>
          <w:ilvl w:val="1"/>
          <w:numId w:val="1"/>
        </w:numPr>
        <w:tabs>
          <w:tab w:val="left" w:pos="426"/>
        </w:tabs>
        <w:suppressAutoHyphens w:val="0"/>
        <w:ind w:left="431" w:hanging="431"/>
        <w:jc w:val="both"/>
        <w:rPr>
          <w:sz w:val="18"/>
          <w:szCs w:val="18"/>
          <w:lang w:eastAsia="ru-RU"/>
        </w:rPr>
      </w:pPr>
      <w:r>
        <w:rPr>
          <w:sz w:val="18"/>
          <w:szCs w:val="18"/>
          <w:lang w:eastAsia="ru-RU"/>
        </w:rPr>
        <w:t>Место (адрес) оказания услуг 197110, г. Санкт-Петербург, просп. Левашовский, д. 24, лит. А, часть пом. 1Н, пом. 1-21, 41-61, 62-89, 90, 92, 93, 95-106.</w:t>
      </w:r>
    </w:p>
    <w:p w14:paraId="6EE90825" w14:textId="77777777" w:rsidR="0088600B" w:rsidRDefault="0088600B" w:rsidP="0088600B">
      <w:pPr>
        <w:numPr>
          <w:ilvl w:val="0"/>
          <w:numId w:val="1"/>
        </w:numPr>
        <w:tabs>
          <w:tab w:val="left" w:pos="284"/>
        </w:tabs>
        <w:suppressAutoHyphens w:val="0"/>
        <w:ind w:left="0" w:firstLine="0"/>
        <w:jc w:val="center"/>
        <w:rPr>
          <w:sz w:val="18"/>
          <w:szCs w:val="18"/>
          <w:u w:val="single"/>
        </w:rPr>
      </w:pPr>
      <w:r>
        <w:rPr>
          <w:b/>
          <w:bCs/>
          <w:sz w:val="18"/>
          <w:szCs w:val="18"/>
        </w:rPr>
        <w:t xml:space="preserve">Условия и сроки </w:t>
      </w:r>
    </w:p>
    <w:p w14:paraId="7CEA7164" w14:textId="77777777" w:rsidR="0088600B" w:rsidRDefault="0088600B" w:rsidP="0088600B">
      <w:pPr>
        <w:numPr>
          <w:ilvl w:val="1"/>
          <w:numId w:val="1"/>
        </w:numPr>
        <w:tabs>
          <w:tab w:val="left" w:pos="426"/>
        </w:tabs>
        <w:suppressAutoHyphens w:val="0"/>
        <w:ind w:left="431" w:hanging="431"/>
        <w:jc w:val="both"/>
        <w:rPr>
          <w:sz w:val="18"/>
          <w:szCs w:val="18"/>
          <w:lang w:eastAsia="ru-RU"/>
        </w:rPr>
      </w:pPr>
      <w:r>
        <w:rPr>
          <w:sz w:val="18"/>
          <w:szCs w:val="18"/>
          <w:lang w:eastAsia="ru-RU"/>
        </w:rPr>
        <w:t>Основанием для предоставления платных медицинских услуг является добровольное желание Пациента получить медицинские услуги за плату, наличие медицинских показаний и технической возможности для оказания медицинских услуг.</w:t>
      </w:r>
    </w:p>
    <w:p w14:paraId="490D1691" w14:textId="77777777" w:rsidR="0088600B" w:rsidRDefault="0088600B" w:rsidP="0088600B">
      <w:pPr>
        <w:numPr>
          <w:ilvl w:val="1"/>
          <w:numId w:val="1"/>
        </w:numPr>
        <w:tabs>
          <w:tab w:val="left" w:pos="426"/>
        </w:tabs>
        <w:suppressAutoHyphens w:val="0"/>
        <w:ind w:left="431" w:hanging="431"/>
        <w:jc w:val="both"/>
        <w:rPr>
          <w:sz w:val="18"/>
          <w:szCs w:val="18"/>
          <w:lang w:eastAsia="ru-RU"/>
        </w:rPr>
      </w:pPr>
      <w:r>
        <w:rPr>
          <w:sz w:val="18"/>
          <w:szCs w:val="18"/>
          <w:lang w:eastAsia="ru-RU"/>
        </w:rPr>
        <w:t xml:space="preserve">Лечащий врач, назначаемый по выбору Пациента, в соответствии с медицинскими показаниями и возможностями, после предварительного собеседования и осмотра Пациента, устанавливает предварительный диагноз, определяет методы и возможные варианты диагностики и лечения, последствия лечения и предполагаемые результаты, степень риска лечения и возможные осложнения, информирует об этом Пациента и получает его Информированное добровольное согласие, составляет предварительный план лечения, после чего проводит комплекс диагностических, лечебных и реабилитационных мероприятий в соответствии с диагнозом и предварительным планом лечения.  </w:t>
      </w:r>
    </w:p>
    <w:p w14:paraId="1627A1A7" w14:textId="77777777" w:rsidR="0088600B" w:rsidRDefault="0088600B" w:rsidP="0088600B">
      <w:pPr>
        <w:numPr>
          <w:ilvl w:val="1"/>
          <w:numId w:val="1"/>
        </w:numPr>
        <w:tabs>
          <w:tab w:val="left" w:pos="426"/>
        </w:tabs>
        <w:suppressAutoHyphens w:val="0"/>
        <w:ind w:left="431" w:hanging="431"/>
        <w:jc w:val="both"/>
        <w:rPr>
          <w:sz w:val="18"/>
          <w:szCs w:val="18"/>
          <w:lang w:eastAsia="ru-RU"/>
        </w:rPr>
      </w:pPr>
      <w:r>
        <w:rPr>
          <w:sz w:val="18"/>
          <w:szCs w:val="18"/>
          <w:lang w:eastAsia="ru-RU"/>
        </w:rPr>
        <w:t>Срок оказания Услуг, а также их объем и стоимость зависят от состояния здоровья Пациента, диагноза, периода, необходимого для качественного и безопасного оказания услуг, графика визитов Пациента, расписания работы врача и указываются в приложениях к договору - Предварительном плане (планах) лечения. Сроки ожидания платных медицинских услуг по настоящему договору составляют:</w:t>
      </w:r>
    </w:p>
    <w:p w14:paraId="09714981" w14:textId="77777777" w:rsidR="0088600B" w:rsidRDefault="0088600B" w:rsidP="0088600B">
      <w:pPr>
        <w:pStyle w:val="a5"/>
        <w:numPr>
          <w:ilvl w:val="0"/>
          <w:numId w:val="2"/>
        </w:numPr>
        <w:tabs>
          <w:tab w:val="left" w:pos="426"/>
        </w:tabs>
        <w:spacing w:after="0" w:line="240" w:lineRule="auto"/>
        <w:ind w:left="709" w:hanging="284"/>
        <w:jc w:val="both"/>
        <w:rPr>
          <w:rFonts w:ascii="Times New Roman" w:hAnsi="Times New Roman"/>
          <w:color w:val="auto"/>
          <w:sz w:val="18"/>
          <w:szCs w:val="18"/>
        </w:rPr>
      </w:pPr>
      <w:r>
        <w:rPr>
          <w:rFonts w:ascii="Times New Roman" w:hAnsi="Times New Roman"/>
          <w:color w:val="auto"/>
          <w:sz w:val="18"/>
          <w:szCs w:val="18"/>
        </w:rPr>
        <w:t>при оказании медицинской помощи в плановой форме сроки ожидания предоставления услуг по проведению консультаций и амбулаторных процедур врачами-специалистами составляют не более 60 календарных дней с момента обращения пациента, при этом соответствующая услуга оказывается в день обращения; диагностических инструментальных  исследований – не более 30 календарных дней с момента обращения; лабораторных исследований – не более 14 календарных дней с момента обращения, за исключением случаев выполнения лабораторных исследований для плановой госпитализации в стационар (дневной стационар) Исполнителя – в этом случае исследования выполняются к дате госпитализации; сроки госпитализации в стационар (дневной стационар) – не более 1 года с момента направления на госпитализацию, при этом оперативное вмешательство проводится в течение суток с момента госпитализации;</w:t>
      </w:r>
    </w:p>
    <w:p w14:paraId="5A1D986D" w14:textId="77777777" w:rsidR="0088600B" w:rsidRDefault="0088600B" w:rsidP="0088600B">
      <w:pPr>
        <w:pStyle w:val="a5"/>
        <w:numPr>
          <w:ilvl w:val="0"/>
          <w:numId w:val="2"/>
        </w:numPr>
        <w:tabs>
          <w:tab w:val="left" w:pos="426"/>
        </w:tabs>
        <w:spacing w:after="0" w:line="240" w:lineRule="auto"/>
        <w:ind w:left="709" w:hanging="284"/>
        <w:jc w:val="both"/>
        <w:rPr>
          <w:rFonts w:ascii="Times New Roman" w:hAnsi="Times New Roman"/>
          <w:color w:val="auto"/>
          <w:sz w:val="18"/>
          <w:szCs w:val="18"/>
        </w:rPr>
      </w:pPr>
      <w:r>
        <w:rPr>
          <w:rFonts w:ascii="Times New Roman" w:hAnsi="Times New Roman"/>
          <w:color w:val="auto"/>
          <w:sz w:val="18"/>
          <w:szCs w:val="18"/>
        </w:rPr>
        <w:t xml:space="preserve">при оказании медицинской помощи в неотложной форме – не более 24 часов с момента обращения.  </w:t>
      </w:r>
    </w:p>
    <w:p w14:paraId="3C6D8123" w14:textId="77777777" w:rsidR="0088600B" w:rsidRDefault="0088600B" w:rsidP="0088600B">
      <w:pPr>
        <w:numPr>
          <w:ilvl w:val="1"/>
          <w:numId w:val="1"/>
        </w:numPr>
        <w:tabs>
          <w:tab w:val="left" w:pos="426"/>
        </w:tabs>
        <w:suppressAutoHyphens w:val="0"/>
        <w:ind w:left="431" w:hanging="431"/>
        <w:jc w:val="both"/>
        <w:rPr>
          <w:sz w:val="18"/>
          <w:szCs w:val="18"/>
          <w:lang w:eastAsia="ru-RU"/>
        </w:rPr>
      </w:pPr>
      <w:r>
        <w:rPr>
          <w:sz w:val="18"/>
          <w:szCs w:val="18"/>
          <w:lang w:eastAsia="ru-RU"/>
        </w:rPr>
        <w:t>Сроки оказания услуг продлеваются на соответствующее количество дней в случаях:</w:t>
      </w:r>
    </w:p>
    <w:p w14:paraId="4FFFF900"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временной приостановки лечения Пациентом на количество дней приостановки;</w:t>
      </w:r>
    </w:p>
    <w:p w14:paraId="2A00544F"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необходимости замены лечащего врача или организации консультаций других специалистов, в том числе проведения врачебной комиссии и консилиума;</w:t>
      </w:r>
    </w:p>
    <w:p w14:paraId="69AF3656"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необходимости изменения плана и/или этапов лечения.</w:t>
      </w:r>
    </w:p>
    <w:p w14:paraId="01C460B4"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Подписывая договор, Пациент подтверждает, что до заключения договора ознакомился с прейскурантом Исполнителя, Положением о гарантиях, с правилами, порядками, условиями, формами оказания медицинских услуг и их оплаты, с правилами поведения пациентов в клинике ООО «</w:t>
      </w:r>
      <w:proofErr w:type="spellStart"/>
      <w:r>
        <w:rPr>
          <w:sz w:val="18"/>
          <w:szCs w:val="18"/>
          <w:lang w:eastAsia="ru-RU"/>
        </w:rPr>
        <w:t>Медалл</w:t>
      </w:r>
      <w:proofErr w:type="spellEnd"/>
      <w:r>
        <w:rPr>
          <w:sz w:val="18"/>
          <w:szCs w:val="18"/>
          <w:lang w:eastAsia="ru-RU"/>
        </w:rPr>
        <w:t xml:space="preserve"> Эстетика» и обязуется их соблюдать.</w:t>
      </w:r>
    </w:p>
    <w:p w14:paraId="65BE9C99"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Медицинская карта Пациента и иная медицинская документация, оформляющая оказание медицинских услуг по настоящему договору, является приложением к договору в части определения перечня и объема оказанных услуг, целей и сроков их оказания. В случае наличие спора о перечне, объеме и сроках оказанных медицинских услуг Стороны договорились считать надлежащим доказательством отраженные в медицинской карте Пациента сведения, в частности, дневниковые записи.</w:t>
      </w:r>
    </w:p>
    <w:p w14:paraId="5C8A972A" w14:textId="77777777" w:rsidR="0088600B" w:rsidRDefault="0088600B" w:rsidP="0088600B">
      <w:pPr>
        <w:numPr>
          <w:ilvl w:val="0"/>
          <w:numId w:val="1"/>
        </w:numPr>
        <w:tabs>
          <w:tab w:val="left" w:pos="284"/>
        </w:tabs>
        <w:suppressAutoHyphens w:val="0"/>
        <w:ind w:left="0" w:firstLine="0"/>
        <w:jc w:val="center"/>
        <w:rPr>
          <w:b/>
          <w:bCs/>
          <w:sz w:val="18"/>
          <w:szCs w:val="18"/>
        </w:rPr>
      </w:pPr>
      <w:r>
        <w:rPr>
          <w:b/>
          <w:bCs/>
          <w:sz w:val="18"/>
          <w:szCs w:val="18"/>
        </w:rPr>
        <w:t>Права и обязанности</w:t>
      </w:r>
    </w:p>
    <w:p w14:paraId="4BD60138" w14:textId="77777777" w:rsidR="0088600B" w:rsidRDefault="0088600B" w:rsidP="0088600B">
      <w:pPr>
        <w:pStyle w:val="a5"/>
        <w:numPr>
          <w:ilvl w:val="1"/>
          <w:numId w:val="1"/>
        </w:numPr>
        <w:tabs>
          <w:tab w:val="left" w:pos="426"/>
        </w:tabs>
        <w:spacing w:after="0"/>
        <w:jc w:val="both"/>
        <w:rPr>
          <w:rFonts w:ascii="Times New Roman" w:hAnsi="Times New Roman"/>
          <w:sz w:val="18"/>
          <w:szCs w:val="18"/>
        </w:rPr>
      </w:pPr>
      <w:r>
        <w:rPr>
          <w:rFonts w:ascii="Times New Roman" w:hAnsi="Times New Roman"/>
          <w:sz w:val="18"/>
          <w:szCs w:val="18"/>
        </w:rPr>
        <w:t>Исполнитель обязан:</w:t>
      </w:r>
    </w:p>
    <w:p w14:paraId="6BF9AED0"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Оказывать платные медицинские услуги в соответствии с медицинскими показаниями Пациента.</w:t>
      </w:r>
    </w:p>
    <w:p w14:paraId="64B449DC"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Обеспечить соответствие предоставляемых медицинских услуг порядкам, стандартам и требованиям, предъявляемым к методам диагностики, профилактики и лечения, разрешенным на территории Российской Федерации.</w:t>
      </w:r>
    </w:p>
    <w:p w14:paraId="73827721"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 xml:space="preserve">Ознакомить Пациента с подробной информацией о предоставляемых медицинских услугах, планом лечения и стоимостью услуг. </w:t>
      </w:r>
    </w:p>
    <w:p w14:paraId="6F2110A4"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Назначить специалистов для проведения медицинского обследования и лечения.</w:t>
      </w:r>
    </w:p>
    <w:p w14:paraId="628853BE"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Назначить обследование с внесением результатов обследования, предварительного диагноза в медицинскую карту Пациента.</w:t>
      </w:r>
    </w:p>
    <w:p w14:paraId="23019D15"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Проинформировать Пациента о предлагаемых методах профилактики, диагностики и лечения, возможности развития осложнений при оказании медицинских услуг.</w:t>
      </w:r>
    </w:p>
    <w:p w14:paraId="0FF3E82D"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Обеспечивать надлежащий уровень квалификации медицинских работников.</w:t>
      </w:r>
    </w:p>
    <w:p w14:paraId="1B1ECD02"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Проводить профилактику, диагностику, лечение, медицинскую реабилитацию в условиях, соответствующих санитарно-гигиеническим требованиям.</w:t>
      </w:r>
    </w:p>
    <w:p w14:paraId="07AB8438"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Использовать медицинские изделия и лекарственные средства, разрешенные к применению на территории Российской Федерации.</w:t>
      </w:r>
    </w:p>
    <w:p w14:paraId="59FC1E8D"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Хранить медицинскую документацию Пациента в соответствии с требованиями и сроками хранения, установленными законодательством РФ.</w:t>
      </w:r>
    </w:p>
    <w:p w14:paraId="382CE8A1" w14:textId="77777777" w:rsidR="0088600B" w:rsidRDefault="0088600B" w:rsidP="0088600B">
      <w:pPr>
        <w:numPr>
          <w:ilvl w:val="1"/>
          <w:numId w:val="1"/>
        </w:numPr>
        <w:tabs>
          <w:tab w:val="left" w:pos="426"/>
          <w:tab w:val="left" w:pos="993"/>
        </w:tabs>
        <w:suppressAutoHyphens w:val="0"/>
        <w:jc w:val="both"/>
        <w:rPr>
          <w:sz w:val="18"/>
          <w:szCs w:val="18"/>
        </w:rPr>
      </w:pPr>
      <w:r>
        <w:rPr>
          <w:sz w:val="18"/>
          <w:szCs w:val="18"/>
        </w:rPr>
        <w:t>Пациент обязан:</w:t>
      </w:r>
    </w:p>
    <w:p w14:paraId="2DE5476D"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 xml:space="preserve">Выполнять требования, обеспечивающие качественное предоставление медицинских услуг, в том числе: выполнять устные и указанные в Приложениях к договору рекомендации и назначения лечащего врача, сообщать необходимые сведения о своем состоянии здоровья; соблюдать график визитов для диагностики, лечения и плановых осмотров. </w:t>
      </w:r>
    </w:p>
    <w:p w14:paraId="4FF1D965"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Подписывать информированные добровольные согласия на оказание медицинских услуг, предварительный план лечения, акт выполненных услуг и иные документы.</w:t>
      </w:r>
    </w:p>
    <w:p w14:paraId="0C2DC565"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Явиться в клинику за 10 минут до назначенного времени приема к врачу и уведомлять Исполнителя не менее, чем за 24 часа об отмене назначенного врачом визита.</w:t>
      </w:r>
    </w:p>
    <w:p w14:paraId="52FA7507"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В период действия настоящего Договора информировать Исполнителя о приеме (использовании) лекарственных препаратов, назначенных специалистами других медицинских организаций, а также не обращаться за медицинскими услугами в другие клиники без предварительного уведомления Исполнителя, за исключением случаев оказания экстренной медицинской помощи при состояниях, угрожающих жизни.</w:t>
      </w:r>
    </w:p>
    <w:p w14:paraId="6D68765D"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В случае изменения состояния здоровья, возникшего после получения медицинских услуг у Исполнителя и/или связанного, с точки зрения Пациента, с проведенными Исполнителем медицинскими манипуляциями, включая обращение и (или) непредвиденную госпитализацию в другое медицинское учреждение, немедленно сообщить об этом лечащему врачу или администратору Исполнителя, и, в случае необходимости, прибыть на консультацию и лечение к Исполнителю в разумные сроки согласно врачебным рекомендациям.</w:t>
      </w:r>
    </w:p>
    <w:p w14:paraId="5B91D268"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 xml:space="preserve">При отказе от продолжения лечения у Исполнителя, Пациент обязан письменно уведомить об этом Исполнителя и расторгнуть договор, предварительно оплатив оказанные услуги и все фактически понесенные Исполнителем затраты. </w:t>
      </w:r>
    </w:p>
    <w:p w14:paraId="0441CCF5"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 xml:space="preserve">После завершения каждого этапа оказания услуг подписать акт выполненных услуг. </w:t>
      </w:r>
    </w:p>
    <w:p w14:paraId="6B607911"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Посещать клинику Исполнителя 1 раз в 3 месяца для бесплатного планового профилактического осмотра.</w:t>
      </w:r>
    </w:p>
    <w:p w14:paraId="6F116581"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Неукоснительно соблюдать установленные Исполнителем назначения, рекомендации, правила поведения и условия гарантии (при их установлении).</w:t>
      </w:r>
    </w:p>
    <w:p w14:paraId="096FE819"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Оплатить оказанные Исполнителем услуги по договору в соответствии с прейскурантом Исполнителя, действующим на момент оказания услуги.</w:t>
      </w:r>
    </w:p>
    <w:p w14:paraId="2527BFA8"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Заботиться о своем здоровье, принимать все возможные меры для сохранения положительного результата лечения.</w:t>
      </w:r>
    </w:p>
    <w:p w14:paraId="00F048D5"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Ознакомиться с действующим в клинике прейскурантом.</w:t>
      </w:r>
    </w:p>
    <w:p w14:paraId="1D26BAB8"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Предоставить Исполнителю достоверную информацию о состоянии своего здоровья, либо здоровья лица, в интересах которого заключен настоящий договор.</w:t>
      </w:r>
    </w:p>
    <w:p w14:paraId="71D5E62E"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Сообщать врачам на очередной консультации или процедуре всю необходимую информацию, связанную с состоянием здоровья Пациента, включая аллергические реакции, принимаемые лекарственные средства, имеющиеся заболевания, возникшие осложнения.</w:t>
      </w:r>
    </w:p>
    <w:p w14:paraId="35EC670A"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Удостоверять личной подписью формы информированного добровольного согласия на медицинское вмешательство (либо отказ от него), а также по требованию лечащего врача — иные документы и записи в медицинской документации, подтверждающие ознакомление с диагнозом, планом и методами лечения, назначениями и рекомендациями, сроками и стоимостью оказания услуг, а также подтверждающие отсутствие претензий к процессу и результатам лечения, в том числе промежуточным.</w:t>
      </w:r>
    </w:p>
    <w:p w14:paraId="4939B124"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Оказывать Исполнителю содействие в процессе проведения лечения, выполнять все назначения и врачебные рекомендации, необходимые для предоставления качественной медицинской услуги, соблюдать выданные предписания.</w:t>
      </w:r>
    </w:p>
    <w:p w14:paraId="454D88FF"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Выполнять требования медицинских работников, обеспечивающих безопасность и качественное предоставление медицинской помощи.</w:t>
      </w:r>
    </w:p>
    <w:p w14:paraId="4A8D6D16"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Соблюдать сроки и порядок получения медицинских услуг, предусмотренные индивидуальным планом лечения.</w:t>
      </w:r>
    </w:p>
    <w:p w14:paraId="2E9EC5A7"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Соблюдать правила внутреннего распорядка, правила пребывания в стационаре и предоставления платных медицинских услуг.</w:t>
      </w:r>
    </w:p>
    <w:p w14:paraId="1C115749"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Незамедлительно информировать в письменной форме Исполнителя о возникновении (изменении) обстоятельств, влекущих изменение (расторжение) настоящего договора.</w:t>
      </w:r>
    </w:p>
    <w:p w14:paraId="604E4729" w14:textId="77777777" w:rsidR="0088600B" w:rsidRDefault="0088600B" w:rsidP="0088600B">
      <w:pPr>
        <w:pStyle w:val="a5"/>
        <w:numPr>
          <w:ilvl w:val="1"/>
          <w:numId w:val="1"/>
        </w:numPr>
        <w:tabs>
          <w:tab w:val="left" w:pos="426"/>
        </w:tabs>
        <w:spacing w:after="0"/>
        <w:jc w:val="both"/>
        <w:rPr>
          <w:sz w:val="18"/>
          <w:szCs w:val="18"/>
        </w:rPr>
      </w:pPr>
      <w:r>
        <w:rPr>
          <w:rFonts w:ascii="Times New Roman" w:hAnsi="Times New Roman"/>
          <w:sz w:val="18"/>
          <w:szCs w:val="18"/>
        </w:rPr>
        <w:t>Исполнитель имеет право:</w:t>
      </w:r>
    </w:p>
    <w:p w14:paraId="360CE037"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 xml:space="preserve">Изменять с согласия пациента по медицинским показаниям и экономическим причинам предварительный план, вид, объем, сроки и стоимость оказания платных медицинских услуг. </w:t>
      </w:r>
    </w:p>
    <w:p w14:paraId="27025C2C"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 xml:space="preserve">Направлять Пациента с его согласия в другие медицинские организации или привлекать для консультаций и лечения внешних специалистов для оказания дополнительных медицинских услуг, которые осуществляются за отдельную плату.  </w:t>
      </w:r>
    </w:p>
    <w:p w14:paraId="2096D4AF"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 xml:space="preserve">Расторгнуть данный договор при невозможности оказать в данном клиническом случае необходимую Пациенту медицинскую услугу силами Исполнителя. </w:t>
      </w:r>
    </w:p>
    <w:p w14:paraId="556A091A"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Направить Пациента (с его согласия) к другому специалисту соответствующего профиля и квалификации в случае непредвиденного отсутствия лечащего врача в день приема, или перенести визит и увеличить сроки оказания услуг.</w:t>
      </w:r>
    </w:p>
    <w:p w14:paraId="5FEC07E1"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Самостоятельно определять график консультаций и лечебно-диагностических мероприятий. Отсрочить или отменить лечебное мероприятие, в том числе в день оказания услуг, в случае обнаружения у Пациента противопоказаний, по причине задержки лечащего врача при оказании услуг другим пациентам; болезни лечащего врача, а также в случае аварий или несогласованного отключения систем электроснабжения, отопления и водоснабжения; сбоя в работе оборудования и программного обеспечения Исполнителя, иных существенных причин.</w:t>
      </w:r>
    </w:p>
    <w:p w14:paraId="7CF72FFB"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Отказать в предоставлении услуг в случае:</w:t>
      </w:r>
    </w:p>
    <w:p w14:paraId="31F8A9F1" w14:textId="77777777" w:rsidR="0088600B" w:rsidRDefault="0088600B" w:rsidP="0088600B">
      <w:pPr>
        <w:pStyle w:val="a5"/>
        <w:numPr>
          <w:ilvl w:val="3"/>
          <w:numId w:val="1"/>
        </w:numPr>
        <w:tabs>
          <w:tab w:val="left" w:pos="993"/>
        </w:tabs>
        <w:spacing w:after="0" w:line="240" w:lineRule="auto"/>
        <w:ind w:left="1842" w:hanging="765"/>
        <w:jc w:val="both"/>
        <w:rPr>
          <w:rFonts w:ascii="Times New Roman" w:hAnsi="Times New Roman"/>
          <w:color w:val="auto"/>
          <w:sz w:val="18"/>
          <w:szCs w:val="18"/>
        </w:rPr>
      </w:pPr>
      <w:r>
        <w:rPr>
          <w:rFonts w:ascii="Times New Roman" w:hAnsi="Times New Roman"/>
          <w:color w:val="auto"/>
          <w:sz w:val="18"/>
          <w:szCs w:val="18"/>
        </w:rPr>
        <w:t>отсутствия у Исполнителя врачебных и/или временных ресурсов для оказания медицинской помощи;</w:t>
      </w:r>
    </w:p>
    <w:p w14:paraId="2B9C62D6" w14:textId="77777777" w:rsidR="0088600B" w:rsidRDefault="0088600B" w:rsidP="0088600B">
      <w:pPr>
        <w:pStyle w:val="a5"/>
        <w:numPr>
          <w:ilvl w:val="3"/>
          <w:numId w:val="1"/>
        </w:numPr>
        <w:tabs>
          <w:tab w:val="left" w:pos="993"/>
        </w:tabs>
        <w:spacing w:after="0" w:line="240" w:lineRule="auto"/>
        <w:ind w:left="1842" w:hanging="765"/>
        <w:jc w:val="both"/>
        <w:rPr>
          <w:rFonts w:ascii="Times New Roman" w:hAnsi="Times New Roman"/>
          <w:color w:val="auto"/>
          <w:sz w:val="18"/>
          <w:szCs w:val="18"/>
        </w:rPr>
      </w:pPr>
      <w:r>
        <w:rPr>
          <w:rFonts w:ascii="Times New Roman" w:hAnsi="Times New Roman"/>
          <w:color w:val="auto"/>
          <w:sz w:val="18"/>
          <w:szCs w:val="18"/>
        </w:rPr>
        <w:t>отказа лечащего врача от лечения Пациента на время, необходимое для поиска другого врача Исполнителем;</w:t>
      </w:r>
    </w:p>
    <w:p w14:paraId="29886EE1" w14:textId="77777777" w:rsidR="0088600B" w:rsidRDefault="0088600B" w:rsidP="0088600B">
      <w:pPr>
        <w:pStyle w:val="a5"/>
        <w:numPr>
          <w:ilvl w:val="3"/>
          <w:numId w:val="1"/>
        </w:numPr>
        <w:tabs>
          <w:tab w:val="left" w:pos="993"/>
        </w:tabs>
        <w:spacing w:after="0" w:line="240" w:lineRule="auto"/>
        <w:ind w:left="1842" w:hanging="765"/>
        <w:jc w:val="both"/>
        <w:rPr>
          <w:rFonts w:ascii="Times New Roman" w:hAnsi="Times New Roman"/>
          <w:color w:val="auto"/>
          <w:sz w:val="18"/>
          <w:szCs w:val="18"/>
        </w:rPr>
      </w:pPr>
      <w:r>
        <w:rPr>
          <w:rFonts w:ascii="Times New Roman" w:hAnsi="Times New Roman"/>
          <w:color w:val="auto"/>
          <w:sz w:val="18"/>
          <w:szCs w:val="18"/>
        </w:rPr>
        <w:t>нарушения Пациентом условий договора, неоплаты услуг или оплаты с нарушением установленных сроков;</w:t>
      </w:r>
    </w:p>
    <w:p w14:paraId="72127DFC" w14:textId="77777777" w:rsidR="0088600B" w:rsidRDefault="0088600B" w:rsidP="0088600B">
      <w:pPr>
        <w:pStyle w:val="a5"/>
        <w:numPr>
          <w:ilvl w:val="3"/>
          <w:numId w:val="1"/>
        </w:numPr>
        <w:tabs>
          <w:tab w:val="left" w:pos="993"/>
        </w:tabs>
        <w:spacing w:after="0" w:line="240" w:lineRule="auto"/>
        <w:ind w:left="1842" w:hanging="765"/>
        <w:jc w:val="both"/>
        <w:rPr>
          <w:rFonts w:ascii="Times New Roman" w:hAnsi="Times New Roman"/>
          <w:color w:val="auto"/>
          <w:sz w:val="18"/>
          <w:szCs w:val="18"/>
        </w:rPr>
      </w:pPr>
      <w:r>
        <w:rPr>
          <w:rFonts w:ascii="Times New Roman" w:hAnsi="Times New Roman"/>
          <w:color w:val="auto"/>
          <w:sz w:val="18"/>
          <w:szCs w:val="18"/>
        </w:rPr>
        <w:t>если Пациент, несмотря на своевременное и обоснование информирование Исполнителем, в разумный срок не устранит обстоятельства, которые могут снизить качество предоставляемых медицинских услуг (несоблюдение врачебных рекомендаций, ненадлежащее использование медицинских изделий, неявка на осмотры и необходимые процедуры, нарушение режима питания и приема лекарственных средств, вредные привычки и т.д.);</w:t>
      </w:r>
    </w:p>
    <w:p w14:paraId="4A781AFE" w14:textId="77777777" w:rsidR="0088600B" w:rsidRDefault="0088600B" w:rsidP="0088600B">
      <w:pPr>
        <w:pStyle w:val="a5"/>
        <w:numPr>
          <w:ilvl w:val="3"/>
          <w:numId w:val="1"/>
        </w:numPr>
        <w:tabs>
          <w:tab w:val="left" w:pos="993"/>
        </w:tabs>
        <w:spacing w:after="0" w:line="240" w:lineRule="auto"/>
        <w:ind w:left="1842" w:hanging="765"/>
        <w:jc w:val="both"/>
        <w:rPr>
          <w:rFonts w:ascii="Times New Roman" w:hAnsi="Times New Roman"/>
          <w:color w:val="auto"/>
          <w:sz w:val="18"/>
          <w:szCs w:val="18"/>
        </w:rPr>
      </w:pPr>
      <w:r>
        <w:rPr>
          <w:rFonts w:ascii="Times New Roman" w:hAnsi="Times New Roman"/>
          <w:color w:val="auto"/>
          <w:sz w:val="18"/>
          <w:szCs w:val="18"/>
        </w:rPr>
        <w:t>нахождения Пациента в состоянии алкогольного, наркотического, токсического опьянения, некорректного, грубого, вызывающего поведении Пациента в отношении работников Исполнителя и/или других лиц на территории Исполнителя;</w:t>
      </w:r>
    </w:p>
    <w:p w14:paraId="7CB05212" w14:textId="77777777" w:rsidR="0088600B" w:rsidRDefault="0088600B" w:rsidP="0088600B">
      <w:pPr>
        <w:pStyle w:val="a5"/>
        <w:numPr>
          <w:ilvl w:val="3"/>
          <w:numId w:val="1"/>
        </w:numPr>
        <w:tabs>
          <w:tab w:val="left" w:pos="993"/>
        </w:tabs>
        <w:spacing w:after="0" w:line="240" w:lineRule="auto"/>
        <w:ind w:left="1842" w:hanging="765"/>
        <w:jc w:val="both"/>
        <w:rPr>
          <w:rFonts w:ascii="Times New Roman" w:hAnsi="Times New Roman"/>
          <w:color w:val="auto"/>
          <w:sz w:val="18"/>
          <w:szCs w:val="18"/>
        </w:rPr>
      </w:pPr>
      <w:r>
        <w:rPr>
          <w:rFonts w:ascii="Times New Roman" w:hAnsi="Times New Roman"/>
          <w:color w:val="auto"/>
          <w:sz w:val="18"/>
          <w:szCs w:val="18"/>
        </w:rPr>
        <w:t>при наличии пожеланий Пациента по объему, способу, этапности лечения, которые расценены специалистами Исполнителя как недопустимые, неэффективные;</w:t>
      </w:r>
    </w:p>
    <w:p w14:paraId="1349678A" w14:textId="77777777" w:rsidR="0088600B" w:rsidRDefault="0088600B" w:rsidP="0088600B">
      <w:pPr>
        <w:pStyle w:val="a5"/>
        <w:numPr>
          <w:ilvl w:val="3"/>
          <w:numId w:val="1"/>
        </w:numPr>
        <w:tabs>
          <w:tab w:val="left" w:pos="993"/>
        </w:tabs>
        <w:spacing w:after="0" w:line="240" w:lineRule="auto"/>
        <w:ind w:left="1842" w:hanging="765"/>
        <w:jc w:val="both"/>
        <w:rPr>
          <w:rFonts w:ascii="Times New Roman" w:hAnsi="Times New Roman"/>
          <w:color w:val="auto"/>
          <w:sz w:val="18"/>
          <w:szCs w:val="18"/>
        </w:rPr>
      </w:pPr>
      <w:r>
        <w:rPr>
          <w:rFonts w:ascii="Times New Roman" w:hAnsi="Times New Roman"/>
          <w:color w:val="auto"/>
          <w:sz w:val="18"/>
          <w:szCs w:val="18"/>
        </w:rPr>
        <w:t>отсутствия медицинских показаний (или наличии противопоказаний) к определенному медицинскому вмешательству.</w:t>
      </w:r>
    </w:p>
    <w:p w14:paraId="0215DB4C"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 xml:space="preserve">Получать от Пациента информацию и/или документы, необходимые для исполнения договора. </w:t>
      </w:r>
    </w:p>
    <w:p w14:paraId="1B8AB500"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В случае непредставления либо неполного предоставления Пациентом информации и/или документов приостановить исполнение обязательств до предоставления истребуемых сведений.</w:t>
      </w:r>
    </w:p>
    <w:p w14:paraId="334E71EE"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Перенести лечебное мероприятие на новый срок при опоздании Пациента на прием на 15 минут и более от назначенного Исполнителем времени приема.</w:t>
      </w:r>
    </w:p>
    <w:p w14:paraId="63759964"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Отказаться от договора в случае неявки Пациента на приём дважды без предварительного уведомления Исполнителя не менее чем за 24 часа до назначенного времени приёма. Все уведомления Пациента, а также факты их отсутствия, фиксируются во внутренней учетной системе клиники (МИС).</w:t>
      </w:r>
    </w:p>
    <w:p w14:paraId="318A7AAE"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Требовать от Пациента в случае, когда оказание услуг по договору стало невозможным по вине Пациента, в том числе в результате правомерного отказа от договора Исполнителем, оплаты фактически оказанных услуг и понесенных Исполнителем расходов, связанных с исполнением обязательств по настоящему договору.</w:t>
      </w:r>
    </w:p>
    <w:p w14:paraId="28912786"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С согласия Пациента производить фото- и (или) видеосъемку Пациента до, в процессе и после оказания медицинских услуг, в том числе фиксацию результатов лечения (динамики) для целей ведения медицинской документации, контроля качества и безопасности оказания медицинской помощи, врачебного консилиума (врачебной комиссии), обучения (повышения квалификации) медицинских работников, научной и (или) информационно-просветительской деятельности Исполнителя, а также для размещения обезличенных материалов в научных публикациях, презентациях, печатных изданиях и в информационных ресурсах Исполнителя, включая сайт и официальные страницы (аккаунты) в сети «Интернет».</w:t>
      </w:r>
    </w:p>
    <w:p w14:paraId="63A61000" w14:textId="77777777" w:rsidR="0088600B" w:rsidRDefault="0088600B" w:rsidP="0088600B">
      <w:pPr>
        <w:pStyle w:val="a5"/>
        <w:numPr>
          <w:ilvl w:val="1"/>
          <w:numId w:val="1"/>
        </w:numPr>
        <w:tabs>
          <w:tab w:val="left" w:pos="426"/>
        </w:tabs>
        <w:spacing w:after="0"/>
        <w:jc w:val="both"/>
        <w:rPr>
          <w:rFonts w:ascii="Times New Roman" w:hAnsi="Times New Roman"/>
          <w:color w:val="auto"/>
          <w:sz w:val="18"/>
          <w:szCs w:val="18"/>
        </w:rPr>
      </w:pPr>
      <w:r>
        <w:rPr>
          <w:rFonts w:ascii="Times New Roman" w:hAnsi="Times New Roman"/>
          <w:color w:val="auto"/>
          <w:sz w:val="18"/>
          <w:szCs w:val="18"/>
        </w:rPr>
        <w:t>Пациент имеет право:</w:t>
      </w:r>
    </w:p>
    <w:p w14:paraId="74C0C569"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Получать информацию о состоянии своего здоровья, о результатах оказания медицинских услуг, о действии лекарственных пре</w:t>
      </w:r>
      <w:r>
        <w:rPr>
          <w:sz w:val="18"/>
          <w:szCs w:val="18"/>
          <w:lang w:eastAsia="ru-RU"/>
        </w:rPr>
        <w:softHyphen/>
        <w:t>паратов и их побочных проявлениях.</w:t>
      </w:r>
    </w:p>
    <w:p w14:paraId="22623F30"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На выбор врача с учетом получения согласия последнего осуществлять лечение пациента.</w:t>
      </w:r>
    </w:p>
    <w:p w14:paraId="2E1ED973"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Получить выписку из своей медицинской документации, описание и копии результатов обследований.</w:t>
      </w:r>
    </w:p>
    <w:p w14:paraId="7088CF6A"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 xml:space="preserve">Отказаться от договора посредством предоставления письменного отказа от лечения при условии полной оплаты выполненных по договору платных медицинских услуг и всех понесенных Исполнителем затрат. </w:t>
      </w:r>
    </w:p>
    <w:p w14:paraId="4B8A1004"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Выбрать день и время явки на прием в соответствии с графиком работы Исполнителя и с учетом занятости времени персонала Исполнителя.</w:t>
      </w:r>
    </w:p>
    <w:p w14:paraId="0A9542B2"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Получить, в доступной для понимания форме, информацию о существующих методах лечения с целью обеспечения права на выбор.</w:t>
      </w:r>
    </w:p>
    <w:p w14:paraId="1B2C66F5"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Получать информацию о состоянии своего здоровья, ходе обследования и лечения, а также о связанных с ними риске и ожидаемых результатах, стоимости медицинских услуг.</w:t>
      </w:r>
    </w:p>
    <w:p w14:paraId="117672A3"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На уважительное и гуманное отношение со стороны работников Исполнителя.</w:t>
      </w:r>
    </w:p>
    <w:p w14:paraId="0818A272"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На облегчение боли, связанной с заболеванием, состоянием и (или) медицинским вмешательством.</w:t>
      </w:r>
    </w:p>
    <w:p w14:paraId="341CB0FA"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На отказ от медицинского вмешательства.</w:t>
      </w:r>
    </w:p>
    <w:p w14:paraId="4BBE3E30"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На защиту своих прав и законных интересов в соответствии с законодательством РФ.</w:t>
      </w:r>
    </w:p>
    <w:p w14:paraId="5C648955" w14:textId="77777777" w:rsidR="0088600B" w:rsidRDefault="0088600B" w:rsidP="0088600B">
      <w:pPr>
        <w:numPr>
          <w:ilvl w:val="0"/>
          <w:numId w:val="1"/>
        </w:numPr>
        <w:tabs>
          <w:tab w:val="left" w:pos="284"/>
        </w:tabs>
        <w:suppressAutoHyphens w:val="0"/>
        <w:ind w:left="0" w:firstLine="0"/>
        <w:jc w:val="center"/>
        <w:rPr>
          <w:b/>
          <w:bCs/>
          <w:sz w:val="18"/>
          <w:szCs w:val="18"/>
          <w:lang w:eastAsia="ru-RU"/>
        </w:rPr>
      </w:pPr>
      <w:r>
        <w:rPr>
          <w:b/>
          <w:bCs/>
          <w:sz w:val="18"/>
          <w:szCs w:val="18"/>
          <w:lang w:eastAsia="ru-RU"/>
        </w:rPr>
        <w:t>Порядок оплаты</w:t>
      </w:r>
    </w:p>
    <w:p w14:paraId="17F5702D"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 xml:space="preserve">Пациент производит оплату медицинских услуг по прейскуранту Исполнителя на день оказания услуг одним из следующих способов: наличными денежными средствами в кассу, безналичным перечислением денежных средств на расчетный счет, с использованием платежного терминала Исполнителя и банковских карт. </w:t>
      </w:r>
    </w:p>
    <w:p w14:paraId="3DDD3036"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Услуги по хирургии оказываются при условии 100 % предварительной оплаты. В прочих случаях Пациент производит оплату не позднее дня оказания услуги.</w:t>
      </w:r>
    </w:p>
    <w:p w14:paraId="698F547E"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При досрочном расторжении договора производится перерасчет за фактически оказанные услуги и возврат ранее внесенной предварительной оплаты Пациенту у наличными денежными средствами или безналичным перечислением денежных средств (в зависимости от формы оплаты услуг Пациентом) на расчетный счет в банке в срок до 10 календарных дней.</w:t>
      </w:r>
    </w:p>
    <w:p w14:paraId="3AA94D8D"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В случае изменения объема и (или) состава медицинских услуг в процессе лечения (в том числе при включении дополнительных услуг, изменении стоимости услуг либо исключении отдельных услуг) стоимость лечения подлежит корректировке, а оплата производится по прейскуранту Исполнителя, действующему на дату оказания соответствующей услуги, если иное не согласовано Сторонами в письменной форме. Цена, указанная в предварительном плане лечения, сохраняется (фиксируется) только при внесении Пациентом предоплаты (аванса) за соответствующие услуги. При этом фиксированная цена действует в течение 30 календарных дней с даты внесения предоплаты, если иной срок не установлен в плане лечения или дополнительном соглашении; по истечении указанного срока неоплаченная (неоказанная) часть услуг оплачивается по прейскуранту, действующему на дату их оказания.</w:t>
      </w:r>
    </w:p>
    <w:p w14:paraId="0C10E3A8"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В случае возникновения необходимости оказания дополнительных услуг по медицинским показаниям (в том числе, но не ограничиваясь, в связи с изменением объёма вмешательства, проведением дополнительных медицинских манипуляций, продлением госпитализации либо направлением в иные медицинские организации), Исполнитель, действуя в интересах Пациента, принимает соответствующее решение, предварительно предупредив об этом Пациента. В том случае, если Пациент не может выразить свою волю, например, в случае нахождения без сознания, то настоящим выражает предварительное согласие на проведение необходимых дополнительных медицинских манипуляций и обязуется оплатить оказанные дополнительные услуги и компенсировать понесённые Исполнителем расходы в полном объёме согласно действующему прейскуранту либо документально подтверждённым расходам.</w:t>
      </w:r>
    </w:p>
    <w:p w14:paraId="7EFA57CE"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Непоступление или несвоевременное поступление оплаты во всех случаях может являться основанием для отказа Исполнителем от дальнейшего оказания услуг по договору.</w:t>
      </w:r>
    </w:p>
    <w:p w14:paraId="65076761" w14:textId="77777777" w:rsidR="0088600B" w:rsidRDefault="0088600B" w:rsidP="0088600B">
      <w:pPr>
        <w:numPr>
          <w:ilvl w:val="0"/>
          <w:numId w:val="1"/>
        </w:numPr>
        <w:tabs>
          <w:tab w:val="left" w:pos="927"/>
        </w:tabs>
        <w:suppressAutoHyphens w:val="0"/>
        <w:ind w:left="927"/>
        <w:jc w:val="center"/>
        <w:rPr>
          <w:b/>
          <w:sz w:val="18"/>
          <w:szCs w:val="18"/>
        </w:rPr>
      </w:pPr>
      <w:r>
        <w:rPr>
          <w:b/>
          <w:sz w:val="18"/>
          <w:szCs w:val="18"/>
        </w:rPr>
        <w:t>Порядок выдачи медицинских документов</w:t>
      </w:r>
    </w:p>
    <w:p w14:paraId="6815E381"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 xml:space="preserve">Документы, подтверждающие постановку диагноза, выбор тактики лечения, объем и сроки проведенного лечения, хронологию лечения, а также анкеты Пациента, информированные добровольные согласия Пациента на медицинское вмешательство, отказ от медицинского вмешательства и иные медицинские документы, относящиеся к оформлению услуг по настоящему договору, хранятся у Исполнителя. </w:t>
      </w:r>
    </w:p>
    <w:p w14:paraId="2AC5C1F4"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Пациент вправе получить отражающие состояние его здоровья медицинские документы (их копии) или выписки, включая сведения о результатах обследования, диагнозе, методах лечения.</w:t>
      </w:r>
    </w:p>
    <w:p w14:paraId="7FAE6B4E"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Для получения медицинских документов (их копий) или выписок из них Пациент оформляет в клинике Исполнителя запрос на бумажном носителе по форме заявления, предусмотренной Исполнителем.</w:t>
      </w:r>
    </w:p>
    <w:p w14:paraId="61577BFB"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Пациент проинформирован, что в силу требований действующего законодательства ряд документов может быть предоставлен только в виде копий.</w:t>
      </w:r>
    </w:p>
    <w:p w14:paraId="743C348E" w14:textId="77777777" w:rsidR="0088600B" w:rsidRDefault="0088600B" w:rsidP="0088600B">
      <w:pPr>
        <w:numPr>
          <w:ilvl w:val="0"/>
          <w:numId w:val="1"/>
        </w:numPr>
        <w:tabs>
          <w:tab w:val="left" w:pos="927"/>
        </w:tabs>
        <w:suppressAutoHyphens w:val="0"/>
        <w:ind w:left="927"/>
        <w:jc w:val="center"/>
        <w:rPr>
          <w:b/>
          <w:sz w:val="18"/>
          <w:szCs w:val="18"/>
        </w:rPr>
      </w:pPr>
      <w:r>
        <w:rPr>
          <w:b/>
          <w:sz w:val="18"/>
          <w:szCs w:val="18"/>
        </w:rPr>
        <w:t>Правила пребывания в стационаре</w:t>
      </w:r>
    </w:p>
    <w:p w14:paraId="44B92CC3" w14:textId="77777777" w:rsidR="0088600B" w:rsidRDefault="0088600B" w:rsidP="0088600B">
      <w:pPr>
        <w:pStyle w:val="a5"/>
        <w:numPr>
          <w:ilvl w:val="1"/>
          <w:numId w:val="1"/>
        </w:numPr>
        <w:tabs>
          <w:tab w:val="left" w:pos="426"/>
        </w:tabs>
        <w:spacing w:after="0"/>
        <w:jc w:val="both"/>
        <w:rPr>
          <w:rFonts w:ascii="Times New Roman" w:hAnsi="Times New Roman"/>
          <w:color w:val="auto"/>
          <w:sz w:val="18"/>
          <w:szCs w:val="18"/>
        </w:rPr>
      </w:pPr>
      <w:r>
        <w:rPr>
          <w:rFonts w:ascii="Times New Roman" w:hAnsi="Times New Roman"/>
          <w:color w:val="auto"/>
          <w:sz w:val="18"/>
          <w:szCs w:val="18"/>
        </w:rPr>
        <w:t>Пациентам в целях соблюдения общественного порядка, предупреждения и пресечения террористической деятельности, иных преступлений и административных правонарушений, соблюдения санитарно-эпидемиологических правил, обеспечения личной безопасности работников Клиники, пациентов и посетителей в помещениях Клиники, при нахождении в стационаре запрещается:</w:t>
      </w:r>
    </w:p>
    <w:p w14:paraId="0EF71460"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Самовольно покидать палату и территорию Клиники: Пациенту запрещается заходить в соседние палаты, выходить на служебную лестницу, ходить по этажам Клиники, находиться в служебных помещениях клиники, выходить за пределы Клиники. Пациент обязуется не покидать территорию медицинского учреждения без разрешения лечащего врача.</w:t>
      </w:r>
    </w:p>
    <w:p w14:paraId="37D5710E"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Нарушать назначенный рацион: Пациент обязуется строго соблюдать указания медицинского персонала относительно питания и не употреблять продукты и напитки, не входящие в назначенный рацион.</w:t>
      </w:r>
    </w:p>
    <w:p w14:paraId="125EF92F"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Употреблять психоактивные вещества: Пациенту запрещается употребление алкоголя, наркотиков и любых других психоактивных веществ на территории клиники. </w:t>
      </w:r>
    </w:p>
    <w:p w14:paraId="608A4468"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 xml:space="preserve">Курить: Пациенту запрещается курить (сигареты, </w:t>
      </w:r>
      <w:proofErr w:type="spellStart"/>
      <w:r>
        <w:rPr>
          <w:sz w:val="18"/>
          <w:szCs w:val="18"/>
          <w:lang w:eastAsia="ru-RU"/>
        </w:rPr>
        <w:t>айкос</w:t>
      </w:r>
      <w:proofErr w:type="spellEnd"/>
      <w:r>
        <w:rPr>
          <w:sz w:val="18"/>
          <w:szCs w:val="18"/>
          <w:lang w:eastAsia="ru-RU"/>
        </w:rPr>
        <w:t>, вейпы и др.) на крыльце, лестничных площадках, в коридорах, кабинетах, фойе и других помещениях Клиники и на её территории.</w:t>
      </w:r>
    </w:p>
    <w:p w14:paraId="336F3CCC"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Проносить в клинику запрещенные предметы: Пациенту запрещается проносить в помещения Клиники огнестрельное, газовое и холодное оружие, ядовитые, радиоактивные, химические и взрывчатые вещества, спиртные напитки и иные предметы и средства, наличие которых у посетителя либо их применение (использование) может представлять угрозу для безопасности окружающих.</w:t>
      </w:r>
    </w:p>
    <w:p w14:paraId="4D7C30FB"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Нарушать тишину: Пациент обязуется соблюдать режим тишины и не создавать помех другим пациентам и медицинскому персоналу. Запрещается играть в азартные игры в помещениях и на территории Клиники; громко разговаривать, включать музыку, шуметь, хлопать дверьми, не цензурно выражаться. </w:t>
      </w:r>
    </w:p>
    <w:p w14:paraId="306FE2FA"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Самовольно нарушать назначенный курс лечения: Пациент не имеет права самостоятельно отменять или изменять назначенные врачом процедуры и медикаменты. При отказе от назначенного лечения оформляется письменный отказ и выписка пациента из стационара.</w:t>
      </w:r>
    </w:p>
    <w:p w14:paraId="4F6369D6"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Осуществлять фотосъёмку и видеозапись: Пациенту запрещается ведение фотосъемки или видеозаписи в помещениях стационара без получения отдельного разрешения администрации Клиники.</w:t>
      </w:r>
    </w:p>
    <w:p w14:paraId="33E0087D"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Вести себя агрессивно или не уважительно по отношению к персоналу и другим пациентам: Пациентам запрещается хамить, использовать нецензурную речь, оскорблять работников, пациентов и посетителей Клиники. Пациент обязуется избегать провокаций конфликтов с медицинским персоналом и другими пациентами.</w:t>
      </w:r>
    </w:p>
    <w:p w14:paraId="34B283C5"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Наносить ущерб клинике: Пациенту запрещено выносить из помещения Клиники документы, полученные для ознакомления; изымать какие-либо документы из медицинских карт, со стендов и из папок информационных стендов; портить мебель или оборудование, находящихся в Клинике. </w:t>
      </w:r>
    </w:p>
    <w:p w14:paraId="3F75E6AC"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Нарушать санитарно-эпидемиологический режим: Пациенту запрещено приглашать посетителей в палату, находиться в стационаре в верхней одежде и грязной обуви.</w:t>
      </w:r>
    </w:p>
    <w:p w14:paraId="291F209D" w14:textId="77777777" w:rsidR="0088600B" w:rsidRDefault="0088600B" w:rsidP="0088600B">
      <w:pPr>
        <w:pStyle w:val="a5"/>
        <w:tabs>
          <w:tab w:val="left" w:pos="426"/>
        </w:tabs>
        <w:spacing w:after="0"/>
        <w:ind w:left="432"/>
        <w:jc w:val="both"/>
        <w:rPr>
          <w:rFonts w:ascii="Times New Roman" w:hAnsi="Times New Roman"/>
          <w:color w:val="auto"/>
          <w:sz w:val="18"/>
          <w:szCs w:val="18"/>
        </w:rPr>
      </w:pPr>
    </w:p>
    <w:p w14:paraId="2A32EF7E" w14:textId="77777777" w:rsidR="0088600B" w:rsidRPr="006B7F15" w:rsidRDefault="0088600B" w:rsidP="0088600B">
      <w:pPr>
        <w:pStyle w:val="a5"/>
        <w:numPr>
          <w:ilvl w:val="1"/>
          <w:numId w:val="1"/>
        </w:numPr>
        <w:tabs>
          <w:tab w:val="left" w:pos="426"/>
        </w:tabs>
        <w:spacing w:after="0"/>
        <w:jc w:val="both"/>
        <w:rPr>
          <w:rFonts w:ascii="Times New Roman" w:hAnsi="Times New Roman"/>
          <w:sz w:val="18"/>
          <w:szCs w:val="18"/>
        </w:rPr>
      </w:pPr>
      <w:r w:rsidRPr="006B7F15">
        <w:rPr>
          <w:rFonts w:ascii="Times New Roman" w:hAnsi="Times New Roman"/>
          <w:sz w:val="18"/>
          <w:szCs w:val="18"/>
        </w:rPr>
        <w:t>Выписка Пациента из стационара осуществляется лечащим врачом на основании медицинских показаний либо по завершении курса лечения. В период пребывания в стационаре Пациент находится под медицинским наблюдением лечащего (дежурного) врача с обеспечением необходимого ухода средним и младшим медицинским персоналом в соответствии с назначениями. При пребывании Пациента в стационаре продолжительностью от 12 до 24 часов срок нахождения в палате определяется с момента поступления до 9:00 часов следующих суток, а при продлении госпитализации — до 9:00 часов последующих суток. Выписка производится в период с 9:00 до 10:00 часов. При пребывании Пациента в стационаре продолжительностью до 12 часов срок нахождения определяется с момента поступления и не превышает 12 часов, если иное не обусловлено медицинскими показаниями и решением лечащего врача. В случае самовольного оставления стационара либо отказа от лечения Клиника вправе оформить выписку Пациента в одностороннем порядке с внесением соответствующей записи в медицинскую документацию, а также удержать оплату за фактически оказанные медицинские услуги и понесённые расходы.</w:t>
      </w:r>
    </w:p>
    <w:p w14:paraId="7F1A810C" w14:textId="77777777" w:rsidR="0088600B" w:rsidRDefault="0088600B" w:rsidP="0088600B">
      <w:pPr>
        <w:pStyle w:val="a5"/>
        <w:numPr>
          <w:ilvl w:val="1"/>
          <w:numId w:val="1"/>
        </w:numPr>
        <w:tabs>
          <w:tab w:val="left" w:pos="426"/>
        </w:tabs>
        <w:spacing w:after="0"/>
        <w:jc w:val="both"/>
        <w:rPr>
          <w:rFonts w:ascii="Times New Roman" w:hAnsi="Times New Roman"/>
          <w:color w:val="auto"/>
          <w:sz w:val="18"/>
          <w:szCs w:val="18"/>
        </w:rPr>
      </w:pPr>
      <w:r>
        <w:rPr>
          <w:rFonts w:ascii="Times New Roman" w:hAnsi="Times New Roman"/>
          <w:sz w:val="18"/>
          <w:szCs w:val="18"/>
        </w:rPr>
        <w:t>Пациент обязуется соблюдать установленные Правила пребывания в стационаре. Нарушение Правил, в том числе самовольный выход за пределы Клиники, отказ от назначенного лечения, употребление психоактивных веществ, нарушение санитарно-эпидемиологического режима, общественного порядка или неуважительное поведение в отношении персонала, является основанием для досрочного прекращения оказания медицинских услуг и выписки из стационара. В таком случае Клиника вправе расторгнуть Договор в одностороннем порядке, удержав оплату за фактически оказанные услуги и понесённые расходы, а также потребовать возмещения причинённого вреда. Клиника не несёт ответственности за возможное ухудшение состояния здоровья Пациента и иные неблагоприятные последствия, возникшие вследствие нарушения Пациентом Правил или невыполнения медицинских рекомендаций.</w:t>
      </w:r>
    </w:p>
    <w:p w14:paraId="36D5A61E" w14:textId="77777777" w:rsidR="0088600B" w:rsidRDefault="0088600B" w:rsidP="0088600B">
      <w:pPr>
        <w:pStyle w:val="a5"/>
        <w:tabs>
          <w:tab w:val="left" w:pos="426"/>
        </w:tabs>
        <w:spacing w:after="0"/>
        <w:ind w:left="432"/>
        <w:jc w:val="both"/>
        <w:rPr>
          <w:rFonts w:ascii="Times New Roman" w:hAnsi="Times New Roman"/>
          <w:color w:val="auto"/>
          <w:sz w:val="18"/>
          <w:szCs w:val="18"/>
        </w:rPr>
      </w:pPr>
    </w:p>
    <w:p w14:paraId="3D529102" w14:textId="77777777" w:rsidR="0088600B" w:rsidRDefault="0088600B" w:rsidP="0088600B">
      <w:pPr>
        <w:pStyle w:val="a5"/>
        <w:tabs>
          <w:tab w:val="left" w:pos="426"/>
        </w:tabs>
        <w:spacing w:after="0"/>
        <w:ind w:left="432"/>
        <w:jc w:val="both"/>
        <w:rPr>
          <w:rFonts w:ascii="Times New Roman" w:hAnsi="Times New Roman"/>
          <w:color w:val="auto"/>
          <w:sz w:val="18"/>
          <w:szCs w:val="18"/>
        </w:rPr>
      </w:pPr>
    </w:p>
    <w:p w14:paraId="2391D7D7" w14:textId="77777777" w:rsidR="0088600B" w:rsidRDefault="0088600B" w:rsidP="0088600B">
      <w:pPr>
        <w:numPr>
          <w:ilvl w:val="0"/>
          <w:numId w:val="1"/>
        </w:numPr>
        <w:tabs>
          <w:tab w:val="left" w:pos="927"/>
        </w:tabs>
        <w:suppressAutoHyphens w:val="0"/>
        <w:ind w:left="927"/>
        <w:jc w:val="center"/>
        <w:rPr>
          <w:b/>
          <w:sz w:val="18"/>
          <w:szCs w:val="18"/>
        </w:rPr>
      </w:pPr>
      <w:r>
        <w:rPr>
          <w:b/>
          <w:sz w:val="18"/>
          <w:szCs w:val="18"/>
        </w:rPr>
        <w:t xml:space="preserve">Ответственность </w:t>
      </w:r>
    </w:p>
    <w:p w14:paraId="2D120BFA"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За неисполнение или ненадлежащее исполнение обязательств по настоящему договору Стороны несут ответственность в соответствии настоящим договором, а также действующим законодательством РФ.</w:t>
      </w:r>
    </w:p>
    <w:p w14:paraId="28624A7E"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Исполнитель уведомляет Пациента, что для него возможно наступление негативных последствий, в которых отсутствует вина Исполнителя, в результате невыполнения или ненадлежащего выполнения врачебных рекомендаций и режима лечения, в том числе на дому; несообщения необходимой для оказания услуги информации, отказа от дополнительных обследований, объективно необходимых для назначения и проведения адекватного лечения и профилактики нежелательных возможных осложнений, отказа Пациента от необходимого курса лечения или самовольного прерывания проводимого курса лечения; наличия у Пациента заболеваний, о которых Пациент не сообщил Исполнителю, и, вследствие этого, неучтенных лечащим врачом при назначении лечения; наличия у Пациента индивидуальной непереносимости и (или) патологической реакции на лекарственные средства и применяемые материалы, заболеваний, выявленных в процессе оказания услуг; наступление негативных последствий, возникших в рамках обоснованного профессионального врачебного риска.</w:t>
      </w:r>
    </w:p>
    <w:p w14:paraId="5DD080FD"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 xml:space="preserve">В отношении работы, на которую установлен гарантийный срок, Исполнитель отвечает за ее недостатки, если не докажет, что они возникли после принятия услуги Пациентом вследствие нарушения им правил использования результата услуги, действий третьих лиц или непреодолимой силы. </w:t>
      </w:r>
    </w:p>
    <w:p w14:paraId="22F1531D"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 xml:space="preserve">Исполнитель уведомляет Пациента о том, что при оказании медицинских услуг положительный ожидаемый результат лечения, а тем более полное излечение, как результат оказываемых услуг, не может быть гарантировано. </w:t>
      </w:r>
    </w:p>
    <w:p w14:paraId="1F0E33EA"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Исполнитель освобождается от ответственности, если докажет, что медицинские услуги были оказаны качественно, в случае наличия обстоятельств непреодолимой силы, а также в случае нарушения Пациентом установленных правил предоставления и использования услуги, под которыми в медицинской практике могут пониматься: невыполнение или нерегулярное выполнение Пациентом врачебных рекомендаций; отказ от проведения дополнительных обследований; самовольное прерывание проводимого лечения; самолечение; непредставление полной и достоверной информации о состоянии своего здоровья, включая аллергические реакции; наличие индивидуальной непереносимости или токсической реакции на лекарственные средства, выявленных в процессе оказания медицинских услуг, наличие у Пациента заболеваний, скрытых Пациентом и вследствие этого неучтённых лечащим врачом при назначении лечения; наступление осложнений, не связанных с нарушением Исполнителем методик диагностики, профилактики и лечения.</w:t>
      </w:r>
    </w:p>
    <w:p w14:paraId="7EEA4A35"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Выявление индивидуальных биологических особенностей Пациента во время оказания медицинских услуг или после их оказания, если такие биологические особенности не должны или не могли быть выявлены ранее в силу действующего законодательства, не является основанием для привлечения Исполнителя к ответственности.</w:t>
      </w:r>
    </w:p>
    <w:p w14:paraId="7D2DC7EA"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Исполнитель не несет ответственности за ухудшения состояния здоровья Пациента, связанного с прогрессированием патологических процессов, хроническими заболеваниями, возрастными изменениями, действиями самого Пациента.</w:t>
      </w:r>
    </w:p>
    <w:p w14:paraId="605B552A"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непреодолимой силы или других форс-мажорных обстоятельств (стихийного бедствия, эпидемии, военных действий, забастовок, принятии компетентными органами актов запретительного характера и т.п.), препятствующих выполнению обязательств по договору.</w:t>
      </w:r>
    </w:p>
    <w:p w14:paraId="2ADF2186"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Под обстоятельствами непреодолимой силы и обстоятельствами, находящимися вне разумного контроля Сторон, понимаются: стихийные бедствия, пандемии, военные действия, террористические акты, беспорядки, пожары, аварии, непредвиденные отключения водоснабжения, теплоснабжения или электроснабжения, забастовки и локауты, замедления работы, захват здания или отдельных помещений, остановки в работе, акты государственной власти, делающие невозможной или существенно затрудняющие деятельность Сторон и другие чрезвычайные и непредотвратимые обстоятельства. Сторона, ссылающаяся на обстоятельства непреодолимой силы, обязана в разумный срок с момента их возникновения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w:t>
      </w:r>
    </w:p>
    <w:p w14:paraId="4D15CF6C"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При обращении Пациента к Исполнителю с претензией в связи с исполнением или ненадлежащим исполнением Исполнителем обязательств по настоящему договору Исполнитель вправе осуществлять оценку качества оказания медицинских услуг, при этом Исполнитель вправе привлекать к проведению оценки качества услуг специалистов, не являющихся работниками Исполнителя, в том числе работников экспертных и юридических организаций соответствующего профиля.  Пациент даёт согласие на предоставление медицинской документации, содержащей сведения о состоянии здоровья Пациента, и иных документов, лицам, не являющимся работниками Исполнителя для оценки качества медицинской помощи либо оказания юридических услуг; при этом Стороны соглашаются, что предоставление медицинской документации и иных документов в случае, предусмотренном настоящим пунктом договора, не является нарушением врачебной тайны со стороны Исполнителя.</w:t>
      </w:r>
    </w:p>
    <w:p w14:paraId="58C32F7C"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В случае нарушения Пациентом условий оплаты по требованию Исполнителя может быть начислена неустойка в размере 1 % от суммы задолженности за каждый день просрочки.</w:t>
      </w:r>
    </w:p>
    <w:p w14:paraId="53018C4D" w14:textId="77777777" w:rsidR="0088600B" w:rsidRDefault="0088600B" w:rsidP="0088600B">
      <w:pPr>
        <w:numPr>
          <w:ilvl w:val="0"/>
          <w:numId w:val="1"/>
        </w:numPr>
        <w:tabs>
          <w:tab w:val="left" w:pos="927"/>
        </w:tabs>
        <w:suppressAutoHyphens w:val="0"/>
        <w:ind w:left="927"/>
        <w:jc w:val="center"/>
        <w:rPr>
          <w:b/>
          <w:color w:val="000000" w:themeColor="text1"/>
          <w:sz w:val="18"/>
          <w:szCs w:val="18"/>
        </w:rPr>
      </w:pPr>
      <w:r>
        <w:rPr>
          <w:b/>
          <w:color w:val="000000" w:themeColor="text1"/>
          <w:sz w:val="18"/>
          <w:szCs w:val="18"/>
        </w:rPr>
        <w:t>Порядок разрешения споров</w:t>
      </w:r>
    </w:p>
    <w:p w14:paraId="7D704128"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В случае поступления жалобы на качество оказанной медицинской помощи для полного и объективного рассмотрения жалобы, во исполнение требований законодательства Исполнитель рассматривает вопрос на заседании врачебной комиссии. Возможность удовлетворения законных требований Пациента об устранении недостатков, о повторном выполнении работы (услуги), а также срок исполнения данных требований зависит от клинической картины, состояния здоровья Пациента, отсутствия медицинских противопоказаний к выполнению медицинского вмешательства.</w:t>
      </w:r>
    </w:p>
    <w:p w14:paraId="56809DE8" w14:textId="77777777" w:rsidR="0088600B" w:rsidRDefault="0088600B" w:rsidP="0088600B">
      <w:pPr>
        <w:numPr>
          <w:ilvl w:val="0"/>
          <w:numId w:val="1"/>
        </w:numPr>
        <w:tabs>
          <w:tab w:val="left" w:pos="927"/>
        </w:tabs>
        <w:suppressAutoHyphens w:val="0"/>
        <w:ind w:left="927"/>
        <w:jc w:val="center"/>
        <w:rPr>
          <w:b/>
          <w:color w:val="000000" w:themeColor="text1"/>
          <w:sz w:val="18"/>
          <w:szCs w:val="18"/>
        </w:rPr>
      </w:pPr>
      <w:r>
        <w:rPr>
          <w:b/>
          <w:color w:val="000000" w:themeColor="text1"/>
          <w:sz w:val="18"/>
          <w:szCs w:val="18"/>
        </w:rPr>
        <w:t>Прочие условия</w:t>
      </w:r>
    </w:p>
    <w:p w14:paraId="1F36A938"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Подписывая данный договор, Пациент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подтверждает свое ознакомление со стоимостью медицинских услуг, установленных расценками прейскуранта, информацией о методах лечения, связанном с ним риске, возможных вариантах медицинского вмешательства, их последствиях и результатах проведенного лечения, преимуществах и недостатках различных планов лечения, с Правилами поведения пациентов, с Правилами оказания медицинских услуг, их перечнем, сроками их оказания, с Положением о гарантиях и обязуется их соблюдать.</w:t>
      </w:r>
    </w:p>
    <w:p w14:paraId="0F069E51"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 xml:space="preserve">В случае лечения Пациента по договору добровольного медицинского страхования все услуги, относящиеся к страховому случаю (подтверждается направлением от страховой компании), оплачиваются страховой компанией. Прочие услуги, на которые не распространяется действие страхового полиса ДМС, оплачиваются Пациентом в соответствии с условиями настоящего договора. </w:t>
      </w:r>
    </w:p>
    <w:p w14:paraId="0BF43C28"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Стороны пришли к соглашению о возможности обмена юридически значимыми документами в рамках исполнения настоящего договора с использованием системы электронного документооборота (далее - ЭДО), правила работы которой регулируются отдельным соглашением между Сторонами. Документы, подписанные простой электронной подписью (далее - ПЭП), имеют для Сторон силу собственноручно подписанных бумажных документов, если иное не предусмотрено законодательством или Сторонами в соответствующем соглашении об ЭДО. Соглашение об ЭДО, настоящий договор, а также являющиеся его неотъемлемой частью приложения, акты, дополнительные соглашения и иные документы, могут быть подписаны простой электронной подписью в порядке, установленном отдельным соглашением об ЭДО.</w:t>
      </w:r>
    </w:p>
    <w:p w14:paraId="33B47CE2" w14:textId="77777777" w:rsidR="0088600B" w:rsidRDefault="0088600B" w:rsidP="0088600B">
      <w:pPr>
        <w:numPr>
          <w:ilvl w:val="0"/>
          <w:numId w:val="1"/>
        </w:numPr>
        <w:tabs>
          <w:tab w:val="left" w:pos="927"/>
        </w:tabs>
        <w:suppressAutoHyphens w:val="0"/>
        <w:ind w:left="927"/>
        <w:jc w:val="center"/>
        <w:rPr>
          <w:b/>
          <w:sz w:val="18"/>
          <w:szCs w:val="18"/>
        </w:rPr>
      </w:pPr>
      <w:r>
        <w:rPr>
          <w:b/>
          <w:sz w:val="18"/>
          <w:szCs w:val="18"/>
        </w:rPr>
        <w:t>Гарантийные сроки и сроки службы</w:t>
      </w:r>
    </w:p>
    <w:p w14:paraId="2E27C657"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 xml:space="preserve">Гарантийные сроки устанавливаются только на работы. На хирургические манипуляции и прочие услуги гарантии выражаются в качественном оказании услуг согласно принятым стандартам. Гарантийные обязательства на работы полностью утрачиваются при нарушении Пациентом правил поведения в клинике, условий настоящего договора, Положения о гарантиях и врачебных рекомендаций, в том числе графика визитов и режима лечения. </w:t>
      </w:r>
    </w:p>
    <w:p w14:paraId="46F0C216" w14:textId="77777777" w:rsidR="0088600B" w:rsidRDefault="0088600B" w:rsidP="0088600B">
      <w:pPr>
        <w:numPr>
          <w:ilvl w:val="0"/>
          <w:numId w:val="1"/>
        </w:numPr>
        <w:tabs>
          <w:tab w:val="left" w:pos="927"/>
        </w:tabs>
        <w:suppressAutoHyphens w:val="0"/>
        <w:ind w:left="927"/>
        <w:jc w:val="center"/>
        <w:rPr>
          <w:b/>
          <w:sz w:val="18"/>
          <w:szCs w:val="18"/>
        </w:rPr>
      </w:pPr>
      <w:r>
        <w:rPr>
          <w:b/>
          <w:sz w:val="18"/>
          <w:szCs w:val="18"/>
        </w:rPr>
        <w:t xml:space="preserve">Срок действия, изменение и расторжение </w:t>
      </w:r>
    </w:p>
    <w:p w14:paraId="1D528E9A"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Настоящий договор вступает в силу с момента подписания его Сторонами и действует до исполнения обязательств.</w:t>
      </w:r>
    </w:p>
    <w:p w14:paraId="03355DCD"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 xml:space="preserve">Изменения и дополнения настоящего договора возможны только путем составления письменного дополнительного соглашения и его подписания всеми Сторонами договора. </w:t>
      </w:r>
    </w:p>
    <w:p w14:paraId="315C2943"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Расторжение договора возможно по факту выполнения Сторонами всех обязательств по договору, по инициативе Пациента, по обоюдному соглашению Сторон путем направления письменного предложения о расторжении договора, в соответствии с договором, по решению суда либо по иным причинам согласно законодательству РФ.</w:t>
      </w:r>
    </w:p>
    <w:p w14:paraId="37A7B421"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Исполнитель вправе отказаться от договора в установленном законом порядке в случае нарушения Пациентом его существенных условий, под которыми Стороны признают:</w:t>
      </w:r>
    </w:p>
    <w:p w14:paraId="37B616BA"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несоблюдение Пациентом врачебных рекомендаций, ненадлежащее использование медицинских изделий или наличие иных обстоятельств по вине Пациента, которые могут снизить качество предоставляемых медицинских услуг, несмотря на своевременное и обоснование информирование Исполнителем Пациента;</w:t>
      </w:r>
    </w:p>
    <w:p w14:paraId="5F92B503"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невыполнение Пациентом обязательств по оплате услуг, в том числе нарушении сроков оплаты. Договор не может быть расторгнут по данному основанию при наличии у Пациента состояния, создающего угрозу его жизни и требующего оказания ему экстренной медицинской̆ помощи. При расторжении настоящего договора по данному основанию стоимость уже оплаченных и оказанных услуг не возвращается в том случае, когда она соответствует фактически оказанным услугам; при оказании услуг на сумму, большую оплаченной̆ Пациентом, Пациент обязан оплатить недостающую сумму за фактически оказанные услуги;</w:t>
      </w:r>
    </w:p>
    <w:p w14:paraId="1A370CF5"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невозможность осуществления (продолжения) лечения, выявленной̆ в ходе осмотра, по причине возникновения и (или) обнаружения у Пациента медицинских противопоказаний;</w:t>
      </w:r>
    </w:p>
    <w:p w14:paraId="4CF8D6D0"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неоднократное (два и более раза) несоблюдение по вине Пациента установленных сроков консультации, процедур, осмотров;</w:t>
      </w:r>
    </w:p>
    <w:p w14:paraId="0155D22B"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непредставление информации и/или документов, необходимых для оказания услуг по договору;</w:t>
      </w:r>
    </w:p>
    <w:p w14:paraId="546C5E9D"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предоставление заведомо ложных сведений о состоянии здоровья Пациента;</w:t>
      </w:r>
    </w:p>
    <w:p w14:paraId="5C768035"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нарушение Пациентом локальных нормативных актов Исполнителя, регламентирующих порядок предоставления услуг;</w:t>
      </w:r>
    </w:p>
    <w:p w14:paraId="49214805"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самовольное употребление алкоголя, курение на территории Исполнителя, в том числе с использованием электронных средств нагревания табака и жидкостей;</w:t>
      </w:r>
    </w:p>
    <w:p w14:paraId="1CD4CEB2" w14:textId="77777777" w:rsidR="0088600B" w:rsidRDefault="0088600B" w:rsidP="0088600B">
      <w:pPr>
        <w:numPr>
          <w:ilvl w:val="2"/>
          <w:numId w:val="1"/>
        </w:numPr>
        <w:tabs>
          <w:tab w:val="left" w:pos="993"/>
        </w:tabs>
        <w:suppressAutoHyphens w:val="0"/>
        <w:ind w:left="993" w:hanging="567"/>
        <w:jc w:val="both"/>
        <w:rPr>
          <w:sz w:val="18"/>
          <w:szCs w:val="18"/>
          <w:lang w:eastAsia="ru-RU"/>
        </w:rPr>
      </w:pPr>
      <w:r>
        <w:rPr>
          <w:sz w:val="18"/>
          <w:szCs w:val="18"/>
          <w:lang w:eastAsia="ru-RU"/>
        </w:rPr>
        <w:t>изменение психического и соматического состояния Пациента, требующего наблюдения и лечения в сторонней медицинской организации (специализированной клинике, многопрофильном стационаре и т.д.);</w:t>
      </w:r>
    </w:p>
    <w:p w14:paraId="2B0A4534" w14:textId="77777777" w:rsidR="0088600B" w:rsidRDefault="0088600B" w:rsidP="0088600B">
      <w:pPr>
        <w:numPr>
          <w:ilvl w:val="2"/>
          <w:numId w:val="1"/>
        </w:numPr>
        <w:tabs>
          <w:tab w:val="left" w:pos="1134"/>
        </w:tabs>
        <w:suppressAutoHyphens w:val="0"/>
        <w:ind w:left="1134" w:hanging="708"/>
        <w:jc w:val="both"/>
        <w:rPr>
          <w:sz w:val="18"/>
          <w:szCs w:val="18"/>
          <w:lang w:eastAsia="ru-RU"/>
        </w:rPr>
      </w:pPr>
      <w:r>
        <w:rPr>
          <w:sz w:val="18"/>
          <w:szCs w:val="18"/>
          <w:lang w:eastAsia="ru-RU"/>
        </w:rPr>
        <w:t>причинение вреда имуществу Исполнителя, работников Исполнителя, третьих лиц;</w:t>
      </w:r>
    </w:p>
    <w:p w14:paraId="440D9AC1" w14:textId="77777777" w:rsidR="0088600B" w:rsidRDefault="0088600B" w:rsidP="0088600B">
      <w:pPr>
        <w:numPr>
          <w:ilvl w:val="2"/>
          <w:numId w:val="1"/>
        </w:numPr>
        <w:tabs>
          <w:tab w:val="left" w:pos="1134"/>
        </w:tabs>
        <w:suppressAutoHyphens w:val="0"/>
        <w:ind w:left="1134" w:hanging="708"/>
        <w:jc w:val="both"/>
        <w:rPr>
          <w:sz w:val="18"/>
          <w:szCs w:val="18"/>
          <w:lang w:eastAsia="ru-RU"/>
        </w:rPr>
      </w:pPr>
      <w:r>
        <w:rPr>
          <w:sz w:val="18"/>
          <w:szCs w:val="18"/>
          <w:lang w:eastAsia="ru-RU"/>
        </w:rPr>
        <w:t>некорректное отношение к работникам Исполнителя, пациентам и посетителям медицинской организации.</w:t>
      </w:r>
    </w:p>
    <w:p w14:paraId="58F6C729" w14:textId="77777777" w:rsidR="0088600B" w:rsidRDefault="0088600B" w:rsidP="0088600B">
      <w:pPr>
        <w:numPr>
          <w:ilvl w:val="0"/>
          <w:numId w:val="1"/>
        </w:numPr>
        <w:tabs>
          <w:tab w:val="left" w:pos="927"/>
        </w:tabs>
        <w:suppressAutoHyphens w:val="0"/>
        <w:ind w:left="927"/>
        <w:jc w:val="center"/>
        <w:rPr>
          <w:b/>
          <w:sz w:val="18"/>
          <w:szCs w:val="18"/>
        </w:rPr>
      </w:pPr>
      <w:r>
        <w:rPr>
          <w:b/>
          <w:sz w:val="18"/>
          <w:szCs w:val="18"/>
        </w:rPr>
        <w:t>Заключительные положения</w:t>
      </w:r>
    </w:p>
    <w:p w14:paraId="0E436310"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Пациент проинформирован, что Исполнителем осуществляется видеонаблюдение с фиксацией видео- и аудиоданных, а также запись телефонных разговоров и консультаций в целях обеспечения безопасности присутствующих, проведения контроля качества оказания услуг, составления медицинской документации.</w:t>
      </w:r>
    </w:p>
    <w:p w14:paraId="4A3C1742"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Пациент проинформирован, что в целях обеспечения конфиденциальности других пациентов и недопустимости разглашения сведений, составляющих врачебную тайну, фото- и видеосъемка на территории Исполнителя со стороны Пациента или сопровождающих их лиц, запрещена.</w:t>
      </w:r>
    </w:p>
    <w:p w14:paraId="7E550C86"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Подписью в договоре Пациент подтверждает, что он ознакомился и обязуется соблюдать Правила внутреннего распорядка и предоставления платных медицинских услуг в медицинской организации «</w:t>
      </w:r>
      <w:proofErr w:type="spellStart"/>
      <w:r>
        <w:rPr>
          <w:sz w:val="18"/>
          <w:szCs w:val="18"/>
          <w:lang w:eastAsia="ru-RU"/>
        </w:rPr>
        <w:t>Медалл</w:t>
      </w:r>
      <w:proofErr w:type="spellEnd"/>
      <w:r>
        <w:rPr>
          <w:sz w:val="18"/>
          <w:szCs w:val="18"/>
          <w:lang w:eastAsia="ru-RU"/>
        </w:rPr>
        <w:t xml:space="preserve"> Эстетика». Указанные документы круглосуточно находятся на стойке администраторов, размещены на официальном сайте Исполнителя по адресу: https://medall.clinic/, могут быть в любой момент предоставлены по запросу Пациента.</w:t>
      </w:r>
    </w:p>
    <w:p w14:paraId="1FCE70CF"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Пациент подтверждает возможность направления ему Исполнителем юридически значимых сообщений посредством отправки информации и/или документов в виде СМС и сообщений в мессенджерах на мобильный номер телефона, указанный в реквизитах к настоящему договору, по электронной почте и в мобильном приложении. Такие сообщения могут включать в себя счета на оплату, акты и иные документы и информацию. Направленные по электронным каналам связи юридически значимые сообщения считаются полученными Пациентом с момента их направления Исполнителем. Все риски, связанные с отсутствием у Пациента доступа к телефону, электронной почте, мессенджерам и мобильному приложению, а также в связи с непочтением сообщений, несвоевременным ознакомлением с ними или техническими сбоями в работе каналов связи, возлагаются на Пациента. Исполнитель не несет ответственности за последствия, возникшие в связи с указанными обстоятельствами.</w:t>
      </w:r>
    </w:p>
    <w:p w14:paraId="4DCA7FE7"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 xml:space="preserve">Пациент дает свое согласие на получение информации об Исполнителе по телефону, электронной почте, через мессенджеры и мобильное приложение. </w:t>
      </w:r>
    </w:p>
    <w:p w14:paraId="6C999E6D"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В случае, если Пациент направлен на лечение к Исполнителю от страховой компании или любой другой организации, координирующей действия Пациента и/или оплачивающей услуги при получении им медицинской помощи, Пациент дает свое согласие Исполнителю на предоставление данной организации сведений, составляющих врачебную тайну и персональных данных. Исполнитель вправе отказать Пациенту в оказании медицинской помощи в случае, если в результате действий Пациента или данной организации образовалась задолженность по оплате услуг.</w:t>
      </w:r>
    </w:p>
    <w:p w14:paraId="5C5FAFCF"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Стороны пришли к соглашению о том, что при подписании настоящего договора, дополнительных соглашений к договору (приложений, планов лечения), актов выполненных работ (оказанных услуг), а также иных документов, имеющих значение для исполнения, изменения или прекращения договора, допускается использование подписи факсимиле (средств факсимильного воспроизведения подписи), которая приравнивается к собственноручной подписи подписавшего документ лица.</w:t>
      </w:r>
    </w:p>
    <w:p w14:paraId="5DE88DE9"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Настоящий договор составлен на русском языке в двух экземплярах, имеющих равную юридическую силу, один из которых находится у Исполнителя, второй – у Пациента.</w:t>
      </w:r>
    </w:p>
    <w:p w14:paraId="3D990B32" w14:textId="77777777" w:rsidR="0088600B" w:rsidRDefault="0088600B" w:rsidP="0088600B">
      <w:pPr>
        <w:numPr>
          <w:ilvl w:val="0"/>
          <w:numId w:val="1"/>
        </w:numPr>
        <w:tabs>
          <w:tab w:val="left" w:pos="927"/>
        </w:tabs>
        <w:suppressAutoHyphens w:val="0"/>
        <w:ind w:left="927"/>
        <w:jc w:val="center"/>
        <w:rPr>
          <w:b/>
          <w:sz w:val="18"/>
          <w:szCs w:val="18"/>
        </w:rPr>
      </w:pPr>
      <w:r>
        <w:rPr>
          <w:b/>
          <w:sz w:val="18"/>
          <w:szCs w:val="18"/>
        </w:rPr>
        <w:t>Подписи и реквизиты</w:t>
      </w:r>
    </w:p>
    <w:p w14:paraId="334F580E"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 xml:space="preserve">Подписанием настоящего договора Пациент подтверждает, что ему предоставлена информация о порядках оказания медицинской помощи и стандартах медицинской помощи, применяемых при предоставлении платных медицинских услуг, а также информация о медицинских работниках, отвечающих за предоставление соответствующих платных медицинских услуг (их профессиональном образовании и квалификации).   </w:t>
      </w:r>
    </w:p>
    <w:p w14:paraId="05F1D13A"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Подписанием настоящего договора Пациент выражает свое согласие на то, что медицинские услуги, оказываемые по договору,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выполняемого стандарта медицинской помощи.</w:t>
      </w:r>
    </w:p>
    <w:p w14:paraId="28F46421" w14:textId="77777777" w:rsidR="0088600B" w:rsidRDefault="0088600B" w:rsidP="0088600B">
      <w:pPr>
        <w:numPr>
          <w:ilvl w:val="1"/>
          <w:numId w:val="1"/>
        </w:numPr>
        <w:tabs>
          <w:tab w:val="left" w:pos="426"/>
        </w:tabs>
        <w:suppressAutoHyphens w:val="0"/>
        <w:jc w:val="both"/>
        <w:rPr>
          <w:sz w:val="18"/>
          <w:szCs w:val="18"/>
          <w:lang w:eastAsia="ru-RU"/>
        </w:rPr>
      </w:pPr>
      <w:r>
        <w:rPr>
          <w:sz w:val="18"/>
          <w:szCs w:val="18"/>
          <w:lang w:eastAsia="ru-RU"/>
        </w:rPr>
        <w:t>Стороны обязуются незамедлительно уведомлять друг друга о любых изменениях в указанных ниже реквизитах.</w:t>
      </w:r>
    </w:p>
    <w:p w14:paraId="42B21975" w14:textId="77777777" w:rsidR="0088600B" w:rsidRDefault="0088600B" w:rsidP="0088600B">
      <w:pPr>
        <w:tabs>
          <w:tab w:val="left" w:pos="426"/>
        </w:tabs>
        <w:suppressAutoHyphens w:val="0"/>
        <w:ind w:left="432"/>
        <w:jc w:val="both"/>
        <w:rPr>
          <w:sz w:val="20"/>
          <w:szCs w:val="20"/>
          <w:lang w:eastAsia="ru-RU"/>
        </w:rPr>
      </w:pPr>
    </w:p>
    <w:tbl>
      <w:tblPr>
        <w:tblW w:w="9825" w:type="dxa"/>
        <w:jc w:val="center"/>
        <w:tblLayout w:type="fixed"/>
        <w:tblLook w:val="04A0" w:firstRow="1" w:lastRow="0" w:firstColumn="1" w:lastColumn="0" w:noHBand="0" w:noVBand="1"/>
      </w:tblPr>
      <w:tblGrid>
        <w:gridCol w:w="4913"/>
        <w:gridCol w:w="4912"/>
      </w:tblGrid>
      <w:tr w:rsidR="0088600B" w14:paraId="5FEAD981" w14:textId="77777777" w:rsidTr="00A15273">
        <w:trPr>
          <w:trHeight w:val="114"/>
          <w:jc w:val="center"/>
        </w:trPr>
        <w:tc>
          <w:tcPr>
            <w:tcW w:w="4915" w:type="dxa"/>
            <w:hideMark/>
          </w:tcPr>
          <w:p w14:paraId="458784AE" w14:textId="77777777" w:rsidR="0088600B" w:rsidRDefault="0088600B" w:rsidP="00A15273">
            <w:pPr>
              <w:pStyle w:val="a5"/>
              <w:widowControl w:val="0"/>
              <w:tabs>
                <w:tab w:val="left" w:pos="227"/>
              </w:tabs>
              <w:suppressAutoHyphens/>
              <w:spacing w:after="0"/>
              <w:ind w:left="360"/>
              <w:rPr>
                <w:rFonts w:ascii="Times New Roman" w:hAnsi="Times New Roman"/>
                <w:b/>
                <w:sz w:val="20"/>
                <w:szCs w:val="20"/>
                <w:lang w:eastAsia="en-US"/>
              </w:rPr>
            </w:pPr>
            <w:r>
              <w:rPr>
                <w:rFonts w:ascii="Times New Roman" w:hAnsi="Times New Roman"/>
                <w:b/>
                <w:sz w:val="18"/>
                <w:szCs w:val="18"/>
                <w:lang w:eastAsia="en-US"/>
              </w:rPr>
              <w:t xml:space="preserve">                Исполнитель:</w:t>
            </w:r>
          </w:p>
        </w:tc>
        <w:tc>
          <w:tcPr>
            <w:tcW w:w="4913" w:type="dxa"/>
            <w:hideMark/>
          </w:tcPr>
          <w:p w14:paraId="7AF9E59E" w14:textId="77777777" w:rsidR="0088600B" w:rsidRDefault="0088600B" w:rsidP="00A15273">
            <w:pPr>
              <w:widowControl w:val="0"/>
              <w:tabs>
                <w:tab w:val="left" w:pos="227"/>
              </w:tabs>
              <w:jc w:val="center"/>
              <w:rPr>
                <w:b/>
                <w:sz w:val="20"/>
                <w:szCs w:val="20"/>
                <w:lang w:eastAsia="en-US"/>
              </w:rPr>
            </w:pPr>
            <w:r>
              <w:rPr>
                <w:b/>
                <w:sz w:val="18"/>
                <w:szCs w:val="18"/>
                <w:lang w:eastAsia="en-US"/>
              </w:rPr>
              <w:t>Пациент:</w:t>
            </w:r>
          </w:p>
        </w:tc>
      </w:tr>
      <w:tr w:rsidR="0088600B" w14:paraId="72251B45" w14:textId="77777777" w:rsidTr="00A15273">
        <w:trPr>
          <w:trHeight w:val="3409"/>
          <w:jc w:val="center"/>
        </w:trPr>
        <w:tc>
          <w:tcPr>
            <w:tcW w:w="4915" w:type="dxa"/>
            <w:vMerge w:val="restart"/>
          </w:tcPr>
          <w:p w14:paraId="4FA7147C" w14:textId="77777777" w:rsidR="0088600B" w:rsidRPr="00834CD1" w:rsidRDefault="0088600B" w:rsidP="00A15273">
            <w:pPr>
              <w:widowControl w:val="0"/>
              <w:rPr>
                <w:b/>
                <w:sz w:val="18"/>
                <w:szCs w:val="18"/>
              </w:rPr>
            </w:pPr>
            <w:r w:rsidRPr="00834CD1">
              <w:rPr>
                <w:sz w:val="18"/>
                <w:szCs w:val="18"/>
              </w:rPr>
              <w:t xml:space="preserve">                  </w:t>
            </w:r>
            <w:r w:rsidRPr="00834CD1">
              <w:rPr>
                <w:b/>
                <w:sz w:val="18"/>
                <w:szCs w:val="18"/>
              </w:rPr>
              <w:t>ООО «</w:t>
            </w:r>
            <w:proofErr w:type="spellStart"/>
            <w:r w:rsidRPr="00834CD1">
              <w:rPr>
                <w:b/>
                <w:sz w:val="18"/>
                <w:szCs w:val="18"/>
              </w:rPr>
              <w:t>Медалл</w:t>
            </w:r>
            <w:proofErr w:type="spellEnd"/>
            <w:r w:rsidRPr="00834CD1">
              <w:rPr>
                <w:b/>
                <w:sz w:val="18"/>
                <w:szCs w:val="18"/>
              </w:rPr>
              <w:t xml:space="preserve"> Эстетика»</w:t>
            </w:r>
          </w:p>
          <w:p w14:paraId="57C9C518" w14:textId="77777777" w:rsidR="0088600B" w:rsidRPr="00834CD1" w:rsidRDefault="0088600B" w:rsidP="00A15273">
            <w:pPr>
              <w:widowControl w:val="0"/>
              <w:ind w:right="-10"/>
              <w:jc w:val="both"/>
              <w:rPr>
                <w:sz w:val="18"/>
                <w:szCs w:val="18"/>
              </w:rPr>
            </w:pPr>
          </w:p>
          <w:p w14:paraId="729B00B5" w14:textId="77777777" w:rsidR="0088600B" w:rsidRPr="00834CD1" w:rsidRDefault="0088600B" w:rsidP="00A15273">
            <w:pPr>
              <w:widowControl w:val="0"/>
              <w:ind w:right="-11"/>
              <w:jc w:val="both"/>
              <w:rPr>
                <w:sz w:val="18"/>
                <w:szCs w:val="18"/>
              </w:rPr>
            </w:pPr>
            <w:r w:rsidRPr="00834CD1">
              <w:rPr>
                <w:sz w:val="18"/>
                <w:szCs w:val="18"/>
              </w:rPr>
              <w:t xml:space="preserve">Адрес 197110, </w:t>
            </w:r>
            <w:proofErr w:type="spellStart"/>
            <w:r w:rsidRPr="00834CD1">
              <w:rPr>
                <w:sz w:val="18"/>
                <w:szCs w:val="18"/>
              </w:rPr>
              <w:t>г.Санкт</w:t>
            </w:r>
            <w:proofErr w:type="spellEnd"/>
            <w:r w:rsidRPr="00834CD1">
              <w:rPr>
                <w:sz w:val="18"/>
                <w:szCs w:val="18"/>
              </w:rPr>
              <w:t xml:space="preserve">-Петербург, </w:t>
            </w:r>
            <w:proofErr w:type="spellStart"/>
            <w:r w:rsidRPr="00834CD1">
              <w:rPr>
                <w:sz w:val="18"/>
                <w:szCs w:val="18"/>
              </w:rPr>
              <w:t>пр-кт</w:t>
            </w:r>
            <w:proofErr w:type="spellEnd"/>
            <w:r w:rsidRPr="00834CD1">
              <w:rPr>
                <w:sz w:val="18"/>
                <w:szCs w:val="18"/>
              </w:rPr>
              <w:t xml:space="preserve">. Левашовский, дом 24, корп. </w:t>
            </w:r>
            <w:proofErr w:type="spellStart"/>
            <w:proofErr w:type="gramStart"/>
            <w:r w:rsidRPr="00834CD1">
              <w:rPr>
                <w:sz w:val="18"/>
                <w:szCs w:val="18"/>
              </w:rPr>
              <w:t>лит.А</w:t>
            </w:r>
            <w:proofErr w:type="spellEnd"/>
            <w:proofErr w:type="gramEnd"/>
            <w:r w:rsidRPr="00834CD1">
              <w:rPr>
                <w:sz w:val="18"/>
                <w:szCs w:val="18"/>
              </w:rPr>
              <w:t>, пом. 1 Н</w:t>
            </w:r>
          </w:p>
          <w:p w14:paraId="3F771B89" w14:textId="77777777" w:rsidR="0088600B" w:rsidRPr="00834CD1" w:rsidRDefault="0088600B" w:rsidP="00A15273">
            <w:pPr>
              <w:widowControl w:val="0"/>
              <w:ind w:right="-11"/>
              <w:jc w:val="both"/>
              <w:rPr>
                <w:sz w:val="18"/>
                <w:szCs w:val="18"/>
              </w:rPr>
            </w:pPr>
            <w:r w:rsidRPr="00834CD1">
              <w:rPr>
                <w:sz w:val="18"/>
                <w:szCs w:val="18"/>
              </w:rPr>
              <w:t>ИНН 7813612669</w:t>
            </w:r>
          </w:p>
          <w:p w14:paraId="5768334E" w14:textId="77777777" w:rsidR="0088600B" w:rsidRPr="00834CD1" w:rsidRDefault="0088600B" w:rsidP="00A15273">
            <w:pPr>
              <w:widowControl w:val="0"/>
              <w:ind w:right="-11"/>
              <w:jc w:val="both"/>
              <w:rPr>
                <w:sz w:val="18"/>
                <w:szCs w:val="18"/>
              </w:rPr>
            </w:pPr>
            <w:r w:rsidRPr="00834CD1">
              <w:rPr>
                <w:sz w:val="18"/>
                <w:szCs w:val="18"/>
              </w:rPr>
              <w:t>КПП 781301001</w:t>
            </w:r>
          </w:p>
          <w:p w14:paraId="53851DB0" w14:textId="77777777" w:rsidR="0088600B" w:rsidRPr="00834CD1" w:rsidRDefault="0088600B" w:rsidP="00A15273">
            <w:pPr>
              <w:widowControl w:val="0"/>
              <w:ind w:right="-11"/>
              <w:jc w:val="both"/>
              <w:rPr>
                <w:sz w:val="18"/>
                <w:szCs w:val="18"/>
              </w:rPr>
            </w:pPr>
            <w:r w:rsidRPr="00834CD1">
              <w:rPr>
                <w:sz w:val="18"/>
                <w:szCs w:val="18"/>
              </w:rPr>
              <w:t>ОГРН 1187847146190</w:t>
            </w:r>
          </w:p>
          <w:p w14:paraId="34D0C76C" w14:textId="77777777" w:rsidR="0088600B" w:rsidRPr="00834CD1" w:rsidRDefault="0088600B" w:rsidP="00A15273">
            <w:pPr>
              <w:widowControl w:val="0"/>
              <w:ind w:right="-11"/>
              <w:jc w:val="both"/>
              <w:rPr>
                <w:sz w:val="18"/>
                <w:szCs w:val="18"/>
              </w:rPr>
            </w:pPr>
            <w:r w:rsidRPr="00834CD1">
              <w:rPr>
                <w:sz w:val="18"/>
                <w:szCs w:val="18"/>
              </w:rPr>
              <w:t>Расчётный счёт №40702810455000015833</w:t>
            </w:r>
          </w:p>
          <w:p w14:paraId="487F55F2" w14:textId="77777777" w:rsidR="0088600B" w:rsidRPr="00834CD1" w:rsidRDefault="0088600B" w:rsidP="00A15273">
            <w:pPr>
              <w:widowControl w:val="0"/>
              <w:ind w:right="-11"/>
              <w:jc w:val="both"/>
              <w:rPr>
                <w:sz w:val="18"/>
                <w:szCs w:val="18"/>
              </w:rPr>
            </w:pPr>
            <w:r w:rsidRPr="00834CD1">
              <w:rPr>
                <w:sz w:val="18"/>
                <w:szCs w:val="18"/>
              </w:rPr>
              <w:t>БИК 044030653</w:t>
            </w:r>
          </w:p>
          <w:p w14:paraId="58110B57" w14:textId="77777777" w:rsidR="0088600B" w:rsidRPr="00834CD1" w:rsidRDefault="0088600B" w:rsidP="00A15273">
            <w:pPr>
              <w:widowControl w:val="0"/>
              <w:ind w:right="-11"/>
              <w:jc w:val="both"/>
              <w:rPr>
                <w:sz w:val="18"/>
                <w:szCs w:val="18"/>
              </w:rPr>
            </w:pPr>
            <w:r w:rsidRPr="00834CD1">
              <w:rPr>
                <w:sz w:val="18"/>
                <w:szCs w:val="18"/>
              </w:rPr>
              <w:t>Банк СЕВЕРО-ЗАПАДНЫЙ БАНК ПАО СБЕРБАНК</w:t>
            </w:r>
          </w:p>
          <w:p w14:paraId="20ECEE10" w14:textId="77777777" w:rsidR="0088600B" w:rsidRPr="00834CD1" w:rsidRDefault="0088600B" w:rsidP="00A15273">
            <w:pPr>
              <w:widowControl w:val="0"/>
              <w:ind w:right="-11"/>
              <w:jc w:val="both"/>
              <w:rPr>
                <w:sz w:val="18"/>
                <w:szCs w:val="18"/>
              </w:rPr>
            </w:pPr>
            <w:r w:rsidRPr="00834CD1">
              <w:rPr>
                <w:sz w:val="18"/>
                <w:szCs w:val="18"/>
              </w:rPr>
              <w:t>Корр. счёт №30101810500000000653</w:t>
            </w:r>
          </w:p>
          <w:p w14:paraId="3C758D0A" w14:textId="77777777" w:rsidR="0088600B" w:rsidRPr="00834CD1" w:rsidRDefault="0088600B" w:rsidP="00A15273">
            <w:pPr>
              <w:widowControl w:val="0"/>
              <w:ind w:right="-11"/>
              <w:jc w:val="both"/>
              <w:rPr>
                <w:sz w:val="18"/>
                <w:szCs w:val="18"/>
              </w:rPr>
            </w:pPr>
            <w:r w:rsidRPr="00834CD1">
              <w:rPr>
                <w:sz w:val="18"/>
                <w:szCs w:val="18"/>
              </w:rPr>
              <w:t>https://medall.clinic/</w:t>
            </w:r>
          </w:p>
          <w:p w14:paraId="04B09F70" w14:textId="77777777" w:rsidR="0088600B" w:rsidRPr="00834CD1" w:rsidRDefault="0088600B" w:rsidP="00A15273">
            <w:pPr>
              <w:widowControl w:val="0"/>
              <w:ind w:right="-11"/>
              <w:jc w:val="both"/>
              <w:rPr>
                <w:sz w:val="18"/>
                <w:szCs w:val="18"/>
              </w:rPr>
            </w:pPr>
            <w:r w:rsidRPr="00834CD1">
              <w:rPr>
                <w:sz w:val="18"/>
                <w:szCs w:val="18"/>
              </w:rPr>
              <w:t>Генеральный директор</w:t>
            </w:r>
          </w:p>
          <w:p w14:paraId="06E14742" w14:textId="77777777" w:rsidR="0088600B" w:rsidRPr="00834CD1" w:rsidRDefault="0088600B" w:rsidP="00A15273">
            <w:pPr>
              <w:widowControl w:val="0"/>
              <w:ind w:right="-11"/>
              <w:jc w:val="both"/>
              <w:rPr>
                <w:sz w:val="18"/>
                <w:szCs w:val="18"/>
              </w:rPr>
            </w:pPr>
            <w:r w:rsidRPr="00834CD1">
              <w:rPr>
                <w:sz w:val="18"/>
                <w:szCs w:val="18"/>
              </w:rPr>
              <w:t>ООО «</w:t>
            </w:r>
            <w:proofErr w:type="spellStart"/>
            <w:r w:rsidRPr="00834CD1">
              <w:rPr>
                <w:sz w:val="18"/>
                <w:szCs w:val="18"/>
              </w:rPr>
              <w:t>Медалл</w:t>
            </w:r>
            <w:proofErr w:type="spellEnd"/>
            <w:r w:rsidRPr="00834CD1">
              <w:rPr>
                <w:sz w:val="18"/>
                <w:szCs w:val="18"/>
              </w:rPr>
              <w:t xml:space="preserve"> Эстетика»</w:t>
            </w:r>
          </w:p>
          <w:p w14:paraId="0B7771F7" w14:textId="77777777" w:rsidR="0088600B" w:rsidRPr="00834CD1" w:rsidRDefault="0088600B" w:rsidP="00A15273">
            <w:pPr>
              <w:widowControl w:val="0"/>
              <w:rPr>
                <w:sz w:val="18"/>
                <w:szCs w:val="18"/>
                <w:lang w:eastAsia="en-US"/>
              </w:rPr>
            </w:pPr>
          </w:p>
          <w:p w14:paraId="005BD30C" w14:textId="77777777" w:rsidR="0088600B" w:rsidRPr="00834CD1" w:rsidRDefault="0088600B" w:rsidP="00A15273">
            <w:pPr>
              <w:widowControl w:val="0"/>
              <w:rPr>
                <w:sz w:val="18"/>
                <w:szCs w:val="18"/>
                <w:lang w:eastAsia="en-US"/>
              </w:rPr>
            </w:pPr>
            <w:r w:rsidRPr="00834CD1">
              <w:rPr>
                <w:sz w:val="18"/>
                <w:szCs w:val="18"/>
                <w:lang w:eastAsia="en-US"/>
              </w:rPr>
              <w:t>Генеральный директор</w:t>
            </w:r>
          </w:p>
          <w:p w14:paraId="5DBC1D51" w14:textId="77777777" w:rsidR="0088600B" w:rsidRPr="00834CD1" w:rsidRDefault="0088600B" w:rsidP="00A15273">
            <w:pPr>
              <w:widowControl w:val="0"/>
              <w:rPr>
                <w:sz w:val="18"/>
                <w:szCs w:val="18"/>
                <w:lang w:eastAsia="en-US"/>
              </w:rPr>
            </w:pPr>
          </w:p>
          <w:p w14:paraId="14BDA1D8" w14:textId="77777777" w:rsidR="0088600B" w:rsidRPr="00834CD1" w:rsidRDefault="0088600B" w:rsidP="00A15273">
            <w:pPr>
              <w:widowControl w:val="0"/>
              <w:rPr>
                <w:sz w:val="18"/>
                <w:szCs w:val="18"/>
                <w:lang w:eastAsia="en-US"/>
              </w:rPr>
            </w:pPr>
          </w:p>
          <w:p w14:paraId="49F68F2B" w14:textId="77777777" w:rsidR="0088600B" w:rsidRPr="00834CD1" w:rsidRDefault="0088600B" w:rsidP="00A15273">
            <w:pPr>
              <w:widowControl w:val="0"/>
              <w:rPr>
                <w:sz w:val="18"/>
                <w:szCs w:val="18"/>
                <w:lang w:eastAsia="en-US"/>
              </w:rPr>
            </w:pPr>
            <w:r w:rsidRPr="00834CD1">
              <w:rPr>
                <w:sz w:val="18"/>
                <w:szCs w:val="18"/>
                <w:lang w:eastAsia="en-US"/>
              </w:rPr>
              <w:t>____________________/</w:t>
            </w:r>
            <w:r w:rsidRPr="00834CD1">
              <w:rPr>
                <w:sz w:val="18"/>
                <w:szCs w:val="18"/>
              </w:rPr>
              <w:t xml:space="preserve"> </w:t>
            </w:r>
            <w:r w:rsidRPr="00834CD1">
              <w:rPr>
                <w:sz w:val="18"/>
                <w:szCs w:val="18"/>
                <w:lang w:eastAsia="en-US"/>
              </w:rPr>
              <w:t>Д. Е. Метелев /</w:t>
            </w:r>
          </w:p>
          <w:p w14:paraId="12DF4B33" w14:textId="77777777" w:rsidR="0088600B" w:rsidRPr="00834CD1" w:rsidRDefault="0088600B" w:rsidP="00A15273">
            <w:pPr>
              <w:widowControl w:val="0"/>
              <w:rPr>
                <w:sz w:val="18"/>
                <w:szCs w:val="18"/>
                <w:lang w:eastAsia="en-US"/>
              </w:rPr>
            </w:pPr>
            <w:r w:rsidRPr="00834CD1">
              <w:rPr>
                <w:sz w:val="18"/>
                <w:szCs w:val="18"/>
                <w:lang w:eastAsia="en-US"/>
              </w:rPr>
              <w:t xml:space="preserve">            подпись                          ФИО</w:t>
            </w:r>
          </w:p>
          <w:p w14:paraId="1B54B08E" w14:textId="77777777" w:rsidR="0088600B" w:rsidRPr="00834CD1" w:rsidRDefault="0088600B" w:rsidP="00A15273">
            <w:pPr>
              <w:widowControl w:val="0"/>
              <w:ind w:firstLine="567"/>
              <w:jc w:val="both"/>
              <w:rPr>
                <w:sz w:val="18"/>
                <w:szCs w:val="18"/>
                <w:lang w:eastAsia="en-US"/>
              </w:rPr>
            </w:pPr>
          </w:p>
          <w:p w14:paraId="1B0606F0" w14:textId="77777777" w:rsidR="0088600B" w:rsidRPr="00834CD1" w:rsidRDefault="0088600B" w:rsidP="00A15273">
            <w:pPr>
              <w:widowControl w:val="0"/>
              <w:ind w:firstLine="567"/>
              <w:jc w:val="both"/>
              <w:rPr>
                <w:sz w:val="18"/>
                <w:szCs w:val="18"/>
                <w:lang w:eastAsia="en-US"/>
              </w:rPr>
            </w:pPr>
            <w:r w:rsidRPr="00834CD1">
              <w:rPr>
                <w:sz w:val="18"/>
                <w:szCs w:val="18"/>
                <w:lang w:eastAsia="en-US"/>
              </w:rPr>
              <w:t>М.П.</w:t>
            </w:r>
          </w:p>
          <w:p w14:paraId="5144E660" w14:textId="77777777" w:rsidR="0088600B" w:rsidRPr="00834CD1" w:rsidRDefault="0088600B" w:rsidP="00A15273">
            <w:pPr>
              <w:widowControl w:val="0"/>
              <w:ind w:right="-11"/>
              <w:jc w:val="both"/>
              <w:rPr>
                <w:sz w:val="18"/>
                <w:szCs w:val="18"/>
              </w:rPr>
            </w:pPr>
          </w:p>
        </w:tc>
        <w:tc>
          <w:tcPr>
            <w:tcW w:w="4913" w:type="dxa"/>
          </w:tcPr>
          <w:p w14:paraId="5B46CBC3" w14:textId="77777777" w:rsidR="0088600B" w:rsidRPr="00834CD1" w:rsidRDefault="0088600B" w:rsidP="00A15273">
            <w:pPr>
              <w:widowControl w:val="0"/>
              <w:tabs>
                <w:tab w:val="left" w:pos="227"/>
              </w:tabs>
              <w:rPr>
                <w:sz w:val="18"/>
                <w:szCs w:val="18"/>
                <w:lang w:eastAsia="en-US"/>
              </w:rPr>
            </w:pPr>
          </w:p>
          <w:p w14:paraId="4603DE57" w14:textId="77777777" w:rsidR="0088600B" w:rsidRPr="00834CD1" w:rsidRDefault="0088600B" w:rsidP="00A15273">
            <w:pPr>
              <w:widowControl w:val="0"/>
              <w:tabs>
                <w:tab w:val="left" w:pos="227"/>
              </w:tabs>
              <w:rPr>
                <w:sz w:val="18"/>
                <w:szCs w:val="18"/>
                <w:lang w:eastAsia="en-US"/>
              </w:rPr>
            </w:pPr>
          </w:p>
          <w:p w14:paraId="1D759C07" w14:textId="77777777" w:rsidR="0088600B" w:rsidRPr="00834CD1" w:rsidRDefault="0088600B" w:rsidP="00A15273">
            <w:pPr>
              <w:widowControl w:val="0"/>
              <w:tabs>
                <w:tab w:val="left" w:pos="227"/>
              </w:tabs>
              <w:rPr>
                <w:sz w:val="18"/>
                <w:szCs w:val="18"/>
                <w:lang w:eastAsia="en-US"/>
              </w:rPr>
            </w:pPr>
          </w:p>
          <w:p w14:paraId="43EF8C03" w14:textId="375EE7BB" w:rsidR="0088600B" w:rsidRPr="00834CD1" w:rsidRDefault="0088600B" w:rsidP="00A15273">
            <w:pPr>
              <w:widowControl w:val="0"/>
              <w:tabs>
                <w:tab w:val="left" w:pos="227"/>
              </w:tabs>
              <w:rPr>
                <w:sz w:val="18"/>
                <w:szCs w:val="18"/>
                <w:lang w:eastAsia="en-US"/>
              </w:rPr>
            </w:pPr>
            <w:r w:rsidRPr="00834CD1">
              <w:rPr>
                <w:sz w:val="18"/>
                <w:szCs w:val="18"/>
                <w:lang w:eastAsia="en-US"/>
              </w:rPr>
              <w:t xml:space="preserve">ФИО </w:t>
            </w:r>
            <w:permStart w:id="2085161303" w:edGrp="everyone"/>
          </w:p>
          <w:permEnd w:id="2085161303"/>
          <w:p w14:paraId="57DB3644" w14:textId="77777777" w:rsidR="0088600B" w:rsidRPr="00834CD1" w:rsidRDefault="0088600B" w:rsidP="00A15273">
            <w:pPr>
              <w:widowControl w:val="0"/>
              <w:tabs>
                <w:tab w:val="left" w:pos="227"/>
              </w:tabs>
              <w:rPr>
                <w:sz w:val="18"/>
                <w:szCs w:val="18"/>
                <w:lang w:eastAsia="en-US"/>
              </w:rPr>
            </w:pPr>
          </w:p>
          <w:p w14:paraId="0FBDAD1E" w14:textId="4E89D5DB" w:rsidR="0088600B" w:rsidRPr="00834CD1" w:rsidRDefault="0088600B" w:rsidP="00A15273">
            <w:pPr>
              <w:widowControl w:val="0"/>
              <w:tabs>
                <w:tab w:val="left" w:pos="227"/>
              </w:tabs>
              <w:rPr>
                <w:sz w:val="18"/>
                <w:szCs w:val="18"/>
                <w:lang w:eastAsia="en-US"/>
              </w:rPr>
            </w:pPr>
            <w:r w:rsidRPr="00834CD1">
              <w:rPr>
                <w:sz w:val="18"/>
                <w:szCs w:val="18"/>
                <w:lang w:eastAsia="en-US"/>
              </w:rPr>
              <w:t>Дата рождения:</w:t>
            </w:r>
            <w:r w:rsidRPr="00834CD1">
              <w:rPr>
                <w:sz w:val="18"/>
                <w:szCs w:val="18"/>
              </w:rPr>
              <w:t xml:space="preserve"> </w:t>
            </w:r>
          </w:p>
          <w:p w14:paraId="7AA70647" w14:textId="4AFAD41D" w:rsidR="0088600B" w:rsidRPr="00834CD1" w:rsidRDefault="0088600B" w:rsidP="00A15273">
            <w:pPr>
              <w:widowControl w:val="0"/>
              <w:tabs>
                <w:tab w:val="left" w:pos="227"/>
              </w:tabs>
              <w:rPr>
                <w:sz w:val="18"/>
                <w:szCs w:val="18"/>
                <w:lang w:eastAsia="en-US"/>
              </w:rPr>
            </w:pPr>
            <w:r w:rsidRPr="00834CD1">
              <w:rPr>
                <w:sz w:val="18"/>
                <w:szCs w:val="18"/>
                <w:lang w:eastAsia="en-US"/>
              </w:rPr>
              <w:t xml:space="preserve">Паспорт: серия </w:t>
            </w:r>
            <w:r w:rsidR="00FB5B93">
              <w:rPr>
                <w:sz w:val="18"/>
                <w:szCs w:val="18"/>
                <w:lang w:eastAsia="en-US"/>
              </w:rPr>
              <w:t>номер</w:t>
            </w:r>
          </w:p>
          <w:p w14:paraId="74A8BC57" w14:textId="59F735E4" w:rsidR="0088600B" w:rsidRPr="00834CD1" w:rsidRDefault="0088600B" w:rsidP="00A15273">
            <w:pPr>
              <w:widowControl w:val="0"/>
              <w:tabs>
                <w:tab w:val="left" w:pos="227"/>
              </w:tabs>
              <w:rPr>
                <w:sz w:val="18"/>
                <w:szCs w:val="18"/>
                <w:lang w:eastAsia="en-US"/>
              </w:rPr>
            </w:pPr>
            <w:r w:rsidRPr="00834CD1">
              <w:rPr>
                <w:sz w:val="18"/>
                <w:szCs w:val="18"/>
                <w:lang w:eastAsia="en-US"/>
              </w:rPr>
              <w:t xml:space="preserve">Кем и когда выдан: </w:t>
            </w:r>
          </w:p>
          <w:p w14:paraId="084E3AB0" w14:textId="0D85A9EE" w:rsidR="0088600B" w:rsidRPr="00834CD1" w:rsidRDefault="0088600B" w:rsidP="00A15273">
            <w:pPr>
              <w:widowControl w:val="0"/>
              <w:tabs>
                <w:tab w:val="left" w:pos="227"/>
              </w:tabs>
              <w:rPr>
                <w:sz w:val="18"/>
                <w:szCs w:val="18"/>
                <w:lang w:eastAsia="en-US"/>
              </w:rPr>
            </w:pPr>
            <w:r w:rsidRPr="00834CD1">
              <w:rPr>
                <w:sz w:val="18"/>
                <w:szCs w:val="18"/>
                <w:lang w:eastAsia="en-US"/>
              </w:rPr>
              <w:t>Зарегистрированный по адресу:</w:t>
            </w:r>
          </w:p>
          <w:p w14:paraId="3C2E26C3" w14:textId="34709831" w:rsidR="0088600B" w:rsidRPr="00834CD1" w:rsidRDefault="0088600B" w:rsidP="00A15273">
            <w:pPr>
              <w:widowControl w:val="0"/>
              <w:tabs>
                <w:tab w:val="left" w:pos="227"/>
              </w:tabs>
              <w:rPr>
                <w:sz w:val="18"/>
                <w:szCs w:val="18"/>
                <w:lang w:eastAsia="en-US"/>
              </w:rPr>
            </w:pPr>
            <w:r w:rsidRPr="00834CD1">
              <w:rPr>
                <w:sz w:val="18"/>
                <w:szCs w:val="18"/>
                <w:lang w:eastAsia="en-US"/>
              </w:rPr>
              <w:t xml:space="preserve">Номер мобильного телефона: </w:t>
            </w:r>
          </w:p>
          <w:p w14:paraId="5191E2DA" w14:textId="55C1DCF2" w:rsidR="0088600B" w:rsidRPr="00834CD1" w:rsidRDefault="0088600B" w:rsidP="00A15273">
            <w:pPr>
              <w:widowControl w:val="0"/>
              <w:rPr>
                <w:sz w:val="18"/>
                <w:szCs w:val="18"/>
                <w:lang w:eastAsia="en-US"/>
              </w:rPr>
            </w:pPr>
            <w:permStart w:id="1835887028" w:edGrp="everyone"/>
            <w:proofErr w:type="spellStart"/>
            <w:r w:rsidRPr="00834CD1">
              <w:rPr>
                <w:sz w:val="18"/>
                <w:szCs w:val="18"/>
                <w:lang w:eastAsia="en-US"/>
              </w:rPr>
              <w:t>Email</w:t>
            </w:r>
            <w:proofErr w:type="spellEnd"/>
            <w:r w:rsidRPr="00834CD1">
              <w:rPr>
                <w:sz w:val="18"/>
                <w:szCs w:val="18"/>
                <w:lang w:eastAsia="en-US"/>
              </w:rPr>
              <w:t>:</w:t>
            </w:r>
            <w:permEnd w:id="1835887028"/>
          </w:p>
          <w:p w14:paraId="64B8A121" w14:textId="77777777" w:rsidR="0088600B" w:rsidRDefault="0088600B" w:rsidP="00A15273">
            <w:pPr>
              <w:widowControl w:val="0"/>
              <w:rPr>
                <w:color w:val="000000"/>
                <w:sz w:val="18"/>
                <w:szCs w:val="18"/>
              </w:rPr>
            </w:pPr>
            <w:r w:rsidRPr="00834CD1">
              <w:rPr>
                <w:color w:val="000000"/>
                <w:sz w:val="18"/>
                <w:szCs w:val="18"/>
              </w:rPr>
              <w:t xml:space="preserve">Предпочтительный способ </w:t>
            </w:r>
            <w:proofErr w:type="gramStart"/>
            <w:r w:rsidRPr="00834CD1">
              <w:rPr>
                <w:color w:val="000000"/>
                <w:sz w:val="18"/>
                <w:szCs w:val="18"/>
              </w:rPr>
              <w:t>связи:</w:t>
            </w:r>
            <w:r>
              <w:rPr>
                <w:color w:val="000000"/>
                <w:sz w:val="18"/>
                <w:szCs w:val="18"/>
              </w:rPr>
              <w:t>_</w:t>
            </w:r>
            <w:proofErr w:type="gramEnd"/>
            <w:r>
              <w:rPr>
                <w:color w:val="000000"/>
                <w:sz w:val="18"/>
                <w:szCs w:val="18"/>
              </w:rPr>
              <w:t>____________________</w:t>
            </w:r>
          </w:p>
          <w:p w14:paraId="1A0A6A53" w14:textId="77777777" w:rsidR="0088600B" w:rsidRPr="00834CD1" w:rsidRDefault="0088600B" w:rsidP="00A15273">
            <w:pPr>
              <w:widowControl w:val="0"/>
              <w:rPr>
                <w:color w:val="000000"/>
                <w:sz w:val="18"/>
                <w:szCs w:val="18"/>
              </w:rPr>
            </w:pPr>
          </w:p>
          <w:p w14:paraId="1C9DA4E2" w14:textId="77777777" w:rsidR="0088600B" w:rsidRPr="006B7F15" w:rsidRDefault="0088600B" w:rsidP="00A15273">
            <w:pPr>
              <w:widowControl w:val="0"/>
              <w:rPr>
                <w:color w:val="000000"/>
                <w:sz w:val="18"/>
                <w:szCs w:val="18"/>
              </w:rPr>
            </w:pPr>
            <w:r w:rsidRPr="006B7F15">
              <w:rPr>
                <w:b/>
                <w:sz w:val="18"/>
                <w:szCs w:val="18"/>
              </w:rPr>
              <w:t>Сведения о законном или ином представителе Потребителя (заполняются при заключении Договора представителем):</w:t>
            </w:r>
          </w:p>
          <w:p w14:paraId="66CB2474" w14:textId="77777777" w:rsidR="0088600B" w:rsidRPr="006B7F15" w:rsidRDefault="0088600B" w:rsidP="00A15273">
            <w:pPr>
              <w:widowControl w:val="0"/>
              <w:rPr>
                <w:sz w:val="18"/>
                <w:szCs w:val="18"/>
              </w:rPr>
            </w:pPr>
            <w:r w:rsidRPr="006B7F15">
              <w:rPr>
                <w:sz w:val="18"/>
                <w:szCs w:val="18"/>
              </w:rPr>
              <w:t xml:space="preserve">Ф.И.О.: ___________________________________________; </w:t>
            </w:r>
          </w:p>
          <w:p w14:paraId="1A425261" w14:textId="77777777" w:rsidR="0088600B" w:rsidRPr="006B7F15" w:rsidRDefault="0088600B" w:rsidP="00A15273">
            <w:pPr>
              <w:widowControl w:val="0"/>
              <w:rPr>
                <w:sz w:val="18"/>
                <w:szCs w:val="18"/>
              </w:rPr>
            </w:pPr>
            <w:r w:rsidRPr="006B7F15">
              <w:rPr>
                <w:sz w:val="18"/>
                <w:szCs w:val="18"/>
              </w:rPr>
              <w:t xml:space="preserve">адрес: ___________________________; тел.: ____________. </w:t>
            </w:r>
          </w:p>
          <w:p w14:paraId="7D5F1DB7" w14:textId="77777777" w:rsidR="0088600B" w:rsidRPr="006B7F15" w:rsidRDefault="0088600B" w:rsidP="00A15273">
            <w:pPr>
              <w:widowControl w:val="0"/>
              <w:rPr>
                <w:color w:val="000000"/>
                <w:sz w:val="18"/>
                <w:szCs w:val="18"/>
              </w:rPr>
            </w:pPr>
            <w:r w:rsidRPr="006B7F15">
              <w:rPr>
                <w:sz w:val="18"/>
                <w:szCs w:val="18"/>
              </w:rPr>
              <w:t>Документ, удостоверяющий личность: ____________ (вид), серия ____ № ________, кем и когда выдан_____________ __________________________________________________.</w:t>
            </w:r>
          </w:p>
          <w:p w14:paraId="4503E473" w14:textId="77777777" w:rsidR="0088600B" w:rsidRPr="005B0BAC" w:rsidRDefault="0088600B" w:rsidP="00A15273">
            <w:pPr>
              <w:widowControl w:val="0"/>
              <w:rPr>
                <w:color w:val="000000"/>
                <w:sz w:val="18"/>
                <w:szCs w:val="18"/>
              </w:rPr>
            </w:pPr>
            <w:r w:rsidRPr="006B7F15">
              <w:rPr>
                <w:sz w:val="18"/>
                <w:szCs w:val="18"/>
              </w:rPr>
              <w:t>Документ, подтверждающий полномочия: ______________ (вид), серия ____ № ________, кем и когда выдан________ (составлен/удостоверен) _____________________________.</w:t>
            </w:r>
          </w:p>
          <w:p w14:paraId="415FEA11" w14:textId="77777777" w:rsidR="0088600B" w:rsidRPr="00834CD1" w:rsidRDefault="0088600B" w:rsidP="00A15273">
            <w:pPr>
              <w:widowControl w:val="0"/>
              <w:rPr>
                <w:color w:val="000000"/>
                <w:sz w:val="18"/>
                <w:szCs w:val="18"/>
              </w:rPr>
            </w:pPr>
          </w:p>
          <w:p w14:paraId="17A3634C" w14:textId="77777777" w:rsidR="0088600B" w:rsidRPr="00834CD1" w:rsidRDefault="0088600B" w:rsidP="00A15273">
            <w:pPr>
              <w:widowControl w:val="0"/>
              <w:rPr>
                <w:color w:val="000000"/>
                <w:sz w:val="18"/>
                <w:szCs w:val="18"/>
              </w:rPr>
            </w:pPr>
          </w:p>
        </w:tc>
      </w:tr>
      <w:tr w:rsidR="0088600B" w14:paraId="2F4426FB" w14:textId="77777777" w:rsidTr="00A15273">
        <w:trPr>
          <w:trHeight w:val="440"/>
          <w:jc w:val="center"/>
        </w:trPr>
        <w:tc>
          <w:tcPr>
            <w:tcW w:w="4915" w:type="dxa"/>
            <w:vMerge/>
            <w:vAlign w:val="center"/>
            <w:hideMark/>
          </w:tcPr>
          <w:p w14:paraId="14941CE8" w14:textId="77777777" w:rsidR="0088600B" w:rsidRPr="00834CD1" w:rsidRDefault="0088600B" w:rsidP="00A15273">
            <w:pPr>
              <w:suppressAutoHyphens w:val="0"/>
              <w:rPr>
                <w:sz w:val="18"/>
                <w:szCs w:val="18"/>
              </w:rPr>
            </w:pPr>
          </w:p>
        </w:tc>
        <w:tc>
          <w:tcPr>
            <w:tcW w:w="4913" w:type="dxa"/>
          </w:tcPr>
          <w:p w14:paraId="1125A6E8" w14:textId="77777777" w:rsidR="0088600B" w:rsidRPr="00834CD1" w:rsidRDefault="0088600B" w:rsidP="00A15273">
            <w:pPr>
              <w:widowControl w:val="0"/>
              <w:rPr>
                <w:sz w:val="18"/>
                <w:szCs w:val="18"/>
              </w:rPr>
            </w:pPr>
          </w:p>
          <w:p w14:paraId="6C80D5B7" w14:textId="292E9021" w:rsidR="0088600B" w:rsidRPr="00834CD1" w:rsidRDefault="0088600B" w:rsidP="00A15273">
            <w:pPr>
              <w:widowControl w:val="0"/>
              <w:rPr>
                <w:sz w:val="18"/>
                <w:szCs w:val="18"/>
              </w:rPr>
            </w:pPr>
            <w:r w:rsidRPr="00834CD1">
              <w:rPr>
                <w:sz w:val="18"/>
                <w:szCs w:val="18"/>
              </w:rPr>
              <w:t>_______________________/</w:t>
            </w:r>
          </w:p>
          <w:p w14:paraId="2593B99B" w14:textId="77777777" w:rsidR="0088600B" w:rsidRPr="00834CD1" w:rsidRDefault="0088600B" w:rsidP="00A15273">
            <w:pPr>
              <w:widowControl w:val="0"/>
              <w:rPr>
                <w:sz w:val="18"/>
                <w:szCs w:val="18"/>
                <w:lang w:eastAsia="en-US"/>
              </w:rPr>
            </w:pPr>
            <w:r w:rsidRPr="00834CD1">
              <w:rPr>
                <w:sz w:val="18"/>
                <w:szCs w:val="18"/>
              </w:rPr>
              <w:t xml:space="preserve">                подпись                                        ФИО</w:t>
            </w:r>
          </w:p>
        </w:tc>
      </w:tr>
    </w:tbl>
    <w:p w14:paraId="64984372" w14:textId="77777777" w:rsidR="0088600B" w:rsidRDefault="0088600B" w:rsidP="0088600B">
      <w:pPr>
        <w:suppressAutoHyphens w:val="0"/>
        <w:rPr>
          <w:b/>
          <w:sz w:val="20"/>
          <w:szCs w:val="20"/>
        </w:rPr>
      </w:pPr>
    </w:p>
    <w:p w14:paraId="40606B91" w14:textId="77777777" w:rsidR="0088600B" w:rsidRDefault="0088600B" w:rsidP="0088600B"/>
    <w:p w14:paraId="4E0B7CE1" w14:textId="77777777" w:rsidR="00513E85" w:rsidRPr="0088600B" w:rsidRDefault="00513E85" w:rsidP="0088600B"/>
    <w:sectPr w:rsidR="00513E85" w:rsidRPr="0088600B" w:rsidSect="00E928A4">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68D416" w14:textId="77777777" w:rsidR="00E76CD2" w:rsidRDefault="00E76CD2">
      <w:r>
        <w:separator/>
      </w:r>
    </w:p>
  </w:endnote>
  <w:endnote w:type="continuationSeparator" w:id="0">
    <w:p w14:paraId="7DA30158" w14:textId="77777777" w:rsidR="00E76CD2" w:rsidRDefault="00E76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ACF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6E6DBE" w14:textId="77777777" w:rsidR="000754CE" w:rsidRDefault="002E4137">
    <w:pPr>
      <w:pStyle w:val="a3"/>
    </w:pPr>
    <w:r w:rsidRPr="00DB4166">
      <w:rPr>
        <w:rFonts w:asciiTheme="majorHAnsi" w:eastAsiaTheme="majorEastAsia" w:hAnsiTheme="majorHAnsi" w:cstheme="majorBidi"/>
        <w:sz w:val="18"/>
      </w:rPr>
      <w:t>Исполнитель</w:t>
    </w:r>
    <w:r>
      <w:rPr>
        <w:rFonts w:asciiTheme="majorHAnsi" w:eastAsiaTheme="majorEastAsia" w:hAnsiTheme="majorHAnsi" w:cstheme="majorBidi"/>
      </w:rPr>
      <w:t>__________________________</w:t>
    </w:r>
    <w:r w:rsidRPr="00DB4166">
      <w:rPr>
        <w:rFonts w:asciiTheme="majorHAnsi" w:eastAsiaTheme="majorEastAsia" w:hAnsiTheme="majorHAnsi" w:cstheme="majorBidi"/>
      </w:rPr>
      <w:ptab w:relativeTo="margin" w:alignment="center" w:leader="none"/>
    </w:r>
    <w:r w:rsidRPr="00DB4166">
      <w:rPr>
        <w:rFonts w:asciiTheme="majorHAnsi" w:eastAsiaTheme="majorEastAsia" w:hAnsiTheme="majorHAnsi" w:cstheme="majorBidi"/>
        <w:sz w:val="18"/>
      </w:rPr>
      <w:t>Пациент</w:t>
    </w:r>
    <w:r>
      <w:rPr>
        <w:rFonts w:asciiTheme="majorHAnsi" w:eastAsiaTheme="majorEastAsia" w:hAnsiTheme="majorHAnsi" w:cstheme="majorBidi"/>
      </w:rPr>
      <w:t>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207E03" w14:textId="77777777" w:rsidR="00E76CD2" w:rsidRDefault="00E76CD2">
      <w:r>
        <w:separator/>
      </w:r>
    </w:p>
  </w:footnote>
  <w:footnote w:type="continuationSeparator" w:id="0">
    <w:p w14:paraId="05625D58" w14:textId="77777777" w:rsidR="00E76CD2" w:rsidRDefault="00E76C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31B1B"/>
    <w:multiLevelType w:val="multilevel"/>
    <w:tmpl w:val="DFF2CD7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432" w:hanging="432"/>
      </w:pPr>
      <w:rPr>
        <w:rFonts w:ascii="Times New Roman" w:hAnsi="Times New Roman" w:cs="Times New Roman" w:hint="default"/>
        <w:b w:val="0"/>
      </w:rPr>
    </w:lvl>
    <w:lvl w:ilvl="2">
      <w:start w:val="1"/>
      <w:numFmt w:val="decimal"/>
      <w:lvlText w:val="%1.%2.%3."/>
      <w:lvlJc w:val="left"/>
      <w:pPr>
        <w:tabs>
          <w:tab w:val="num" w:pos="0"/>
        </w:tabs>
        <w:ind w:left="1224" w:hanging="504"/>
      </w:pPr>
      <w:rPr>
        <w:rFonts w:ascii="Times New Roman" w:hAnsi="Times New Roman" w:cs="Times New Roman"/>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53DB3161"/>
    <w:multiLevelType w:val="hybridMultilevel"/>
    <w:tmpl w:val="00A86CCA"/>
    <w:lvl w:ilvl="0" w:tplc="1416F816">
      <w:start w:val="1"/>
      <w:numFmt w:val="bullet"/>
      <w:lvlText w:val=""/>
      <w:lvlJc w:val="left"/>
      <w:pPr>
        <w:ind w:left="1152" w:hanging="360"/>
      </w:pPr>
      <w:rPr>
        <w:rFonts w:ascii="Symbol" w:hAnsi="Symbol" w:hint="default"/>
      </w:rPr>
    </w:lvl>
    <w:lvl w:ilvl="1" w:tplc="04190003">
      <w:start w:val="1"/>
      <w:numFmt w:val="bullet"/>
      <w:lvlText w:val="o"/>
      <w:lvlJc w:val="left"/>
      <w:pPr>
        <w:ind w:left="1872" w:hanging="360"/>
      </w:pPr>
      <w:rPr>
        <w:rFonts w:ascii="Courier New" w:hAnsi="Courier New" w:cs="Courier New" w:hint="default"/>
      </w:rPr>
    </w:lvl>
    <w:lvl w:ilvl="2" w:tplc="04190005">
      <w:start w:val="1"/>
      <w:numFmt w:val="bullet"/>
      <w:lvlText w:val=""/>
      <w:lvlJc w:val="left"/>
      <w:pPr>
        <w:ind w:left="2592" w:hanging="360"/>
      </w:pPr>
      <w:rPr>
        <w:rFonts w:ascii="Wingdings" w:hAnsi="Wingdings" w:hint="default"/>
      </w:rPr>
    </w:lvl>
    <w:lvl w:ilvl="3" w:tplc="04190001">
      <w:start w:val="1"/>
      <w:numFmt w:val="bullet"/>
      <w:lvlText w:val=""/>
      <w:lvlJc w:val="left"/>
      <w:pPr>
        <w:ind w:left="3312" w:hanging="360"/>
      </w:pPr>
      <w:rPr>
        <w:rFonts w:ascii="Symbol" w:hAnsi="Symbol" w:hint="default"/>
      </w:rPr>
    </w:lvl>
    <w:lvl w:ilvl="4" w:tplc="04190003">
      <w:start w:val="1"/>
      <w:numFmt w:val="bullet"/>
      <w:lvlText w:val="o"/>
      <w:lvlJc w:val="left"/>
      <w:pPr>
        <w:ind w:left="4032" w:hanging="360"/>
      </w:pPr>
      <w:rPr>
        <w:rFonts w:ascii="Courier New" w:hAnsi="Courier New" w:cs="Courier New" w:hint="default"/>
      </w:rPr>
    </w:lvl>
    <w:lvl w:ilvl="5" w:tplc="04190005">
      <w:start w:val="1"/>
      <w:numFmt w:val="bullet"/>
      <w:lvlText w:val=""/>
      <w:lvlJc w:val="left"/>
      <w:pPr>
        <w:ind w:left="4752" w:hanging="360"/>
      </w:pPr>
      <w:rPr>
        <w:rFonts w:ascii="Wingdings" w:hAnsi="Wingdings" w:hint="default"/>
      </w:rPr>
    </w:lvl>
    <w:lvl w:ilvl="6" w:tplc="04190001">
      <w:start w:val="1"/>
      <w:numFmt w:val="bullet"/>
      <w:lvlText w:val=""/>
      <w:lvlJc w:val="left"/>
      <w:pPr>
        <w:ind w:left="5472" w:hanging="360"/>
      </w:pPr>
      <w:rPr>
        <w:rFonts w:ascii="Symbol" w:hAnsi="Symbol" w:hint="default"/>
      </w:rPr>
    </w:lvl>
    <w:lvl w:ilvl="7" w:tplc="04190003">
      <w:start w:val="1"/>
      <w:numFmt w:val="bullet"/>
      <w:lvlText w:val="o"/>
      <w:lvlJc w:val="left"/>
      <w:pPr>
        <w:ind w:left="6192" w:hanging="360"/>
      </w:pPr>
      <w:rPr>
        <w:rFonts w:ascii="Courier New" w:hAnsi="Courier New" w:cs="Courier New" w:hint="default"/>
      </w:rPr>
    </w:lvl>
    <w:lvl w:ilvl="8" w:tplc="04190005">
      <w:start w:val="1"/>
      <w:numFmt w:val="bullet"/>
      <w:lvlText w:val=""/>
      <w:lvlJc w:val="left"/>
      <w:pPr>
        <w:ind w:left="6912" w:hanging="360"/>
      </w:pPr>
      <w:rPr>
        <w:rFonts w:ascii="Wingdings" w:hAnsi="Wingdings" w:hint="default"/>
      </w:rPr>
    </w:lvl>
  </w:abstractNum>
  <w:num w:numId="1" w16cid:durableId="12338491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90486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20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7832"/>
    <w:rsid w:val="000754CE"/>
    <w:rsid w:val="002E4137"/>
    <w:rsid w:val="00513E85"/>
    <w:rsid w:val="00727832"/>
    <w:rsid w:val="0088600B"/>
    <w:rsid w:val="00AA355D"/>
    <w:rsid w:val="00BB4BDD"/>
    <w:rsid w:val="00CF12AA"/>
    <w:rsid w:val="00CF7BBE"/>
    <w:rsid w:val="00E76CD2"/>
    <w:rsid w:val="00FB5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615DB"/>
  <w15:docId w15:val="{ADA2E078-2863-4B43-A015-F7D365217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600B"/>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E4137"/>
    <w:pPr>
      <w:tabs>
        <w:tab w:val="center" w:pos="4677"/>
        <w:tab w:val="right" w:pos="9355"/>
      </w:tabs>
    </w:pPr>
  </w:style>
  <w:style w:type="character" w:customStyle="1" w:styleId="a4">
    <w:name w:val="Нижний колонтитул Знак"/>
    <w:basedOn w:val="a0"/>
    <w:link w:val="a3"/>
    <w:uiPriority w:val="99"/>
    <w:rsid w:val="002E4137"/>
    <w:rPr>
      <w:rFonts w:ascii="Times New Roman" w:eastAsia="Times New Roman" w:hAnsi="Times New Roman" w:cs="Times New Roman"/>
      <w:sz w:val="24"/>
      <w:szCs w:val="24"/>
      <w:lang w:eastAsia="ar-SA"/>
    </w:rPr>
  </w:style>
  <w:style w:type="paragraph" w:styleId="a5">
    <w:name w:val="List Paragraph"/>
    <w:basedOn w:val="a"/>
    <w:uiPriority w:val="1"/>
    <w:qFormat/>
    <w:rsid w:val="0088600B"/>
    <w:pPr>
      <w:suppressAutoHyphens w:val="0"/>
      <w:spacing w:after="200" w:line="276" w:lineRule="auto"/>
      <w:ind w:left="720"/>
      <w:contextualSpacing/>
    </w:pPr>
    <w:rPr>
      <w:rFonts w:ascii="Calibri" w:hAnsi="Calibri"/>
      <w:color w:val="00000A"/>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6549</Words>
  <Characters>37334</Characters>
  <Application>Microsoft Office Word</Application>
  <DocSecurity>0</DocSecurity>
  <Lines>311</Lines>
  <Paragraphs>87</Paragraphs>
  <ScaleCrop>false</ScaleCrop>
  <Company/>
  <LinksUpToDate>false</LinksUpToDate>
  <CharactersWithSpaces>43796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Толстых Светлана Юрьевна</dc:creator>
  <cp:keywords/>
  <dc:description/>
  <cp:lastModifiedBy>Светлана</cp:lastModifiedBy>
  <cp:revision>5</cp:revision>
  <dcterms:created xsi:type="dcterms:W3CDTF">2026-08-31T18:54:00Z</dcterms:created>
  <dcterms:modified xsi:type="dcterms:W3CDTF">2026-09-09T08:27:00Z</dcterms:modified>
</cp:coreProperties>
</file>